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F" w:rsidRPr="00E11DFF" w:rsidRDefault="00E11DFF" w:rsidP="00133D53">
      <w:pPr>
        <w:jc w:val="left"/>
        <w:rPr>
          <w:rFonts w:cstheme="minorHAnsi"/>
          <w:b/>
          <w:sz w:val="28"/>
          <w:szCs w:val="28"/>
          <w:lang/>
        </w:rPr>
      </w:pPr>
      <w:r w:rsidRPr="00E11DFF">
        <w:rPr>
          <w:rFonts w:cstheme="minorHAnsi"/>
          <w:b/>
          <w:sz w:val="28"/>
          <w:szCs w:val="28"/>
          <w:lang/>
        </w:rPr>
        <w:t>Онлајн пробни завршни испит за ученике осмог разреда</w:t>
      </w:r>
    </w:p>
    <w:p w:rsidR="00E11DFF" w:rsidRDefault="00E11DFF">
      <w:pPr>
        <w:rPr>
          <w:rFonts w:cstheme="minorHAnsi"/>
          <w:sz w:val="24"/>
          <w:szCs w:val="24"/>
          <w:lang/>
        </w:rPr>
      </w:pPr>
    </w:p>
    <w:p w:rsidR="00184A15" w:rsidRPr="007D3319" w:rsidRDefault="007D3319">
      <w:pPr>
        <w:rPr>
          <w:rFonts w:cstheme="minorHAnsi"/>
          <w:sz w:val="24"/>
          <w:szCs w:val="24"/>
          <w:lang/>
        </w:rPr>
      </w:pPr>
      <w:r w:rsidRPr="007D3319">
        <w:rPr>
          <w:rFonts w:cstheme="minorHAnsi"/>
          <w:sz w:val="24"/>
          <w:szCs w:val="24"/>
          <w:lang/>
        </w:rPr>
        <w:t xml:space="preserve">Поштоване </w:t>
      </w:r>
      <w:r w:rsidR="00E11DFF">
        <w:rPr>
          <w:rFonts w:cstheme="minorHAnsi"/>
          <w:sz w:val="24"/>
          <w:szCs w:val="24"/>
          <w:lang/>
        </w:rPr>
        <w:t>родитељи ученика</w:t>
      </w:r>
      <w:r w:rsidRPr="007D3319">
        <w:rPr>
          <w:rFonts w:cstheme="minorHAnsi"/>
          <w:sz w:val="24"/>
          <w:szCs w:val="24"/>
          <w:lang/>
        </w:rPr>
        <w:t xml:space="preserve"> осмог  разреда,</w:t>
      </w:r>
      <w:r w:rsidR="00E11DFF">
        <w:rPr>
          <w:rFonts w:cstheme="minorHAnsi"/>
          <w:sz w:val="24"/>
          <w:szCs w:val="24"/>
          <w:lang/>
        </w:rPr>
        <w:t xml:space="preserve"> драги осмаци,</w:t>
      </w:r>
    </w:p>
    <w:p w:rsidR="007D3319" w:rsidRPr="007D3319" w:rsidRDefault="007D3319">
      <w:pPr>
        <w:rPr>
          <w:rFonts w:cstheme="minorHAnsi"/>
          <w:sz w:val="24"/>
          <w:szCs w:val="24"/>
          <w:lang/>
        </w:rPr>
      </w:pPr>
    </w:p>
    <w:p w:rsidR="007D3319" w:rsidRPr="007D3319" w:rsidRDefault="007D3319">
      <w:pPr>
        <w:rPr>
          <w:rFonts w:cstheme="minorHAnsi"/>
          <w:color w:val="000000"/>
          <w:sz w:val="24"/>
          <w:szCs w:val="24"/>
          <w:shd w:val="clear" w:color="auto" w:fill="FFFFFF"/>
          <w:lang/>
        </w:rPr>
      </w:pP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>Као и претходних година, Министарство просвете, науке и технолошког развоја планира да спроведе завршни испит на крају основне школе, како би се ученицима обезбедило стицање сертификата о завршеној основној школи и омогућил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</w:rPr>
        <w:t>о сп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>ро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</w:rPr>
        <w:t>вођење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> законом регулисане процедуре уписа у средње школе. Имајући у виду актелну епидемиолошку ситуацију у земљи и мере које је донела Влада Републике Србије, одлука о времену и начину полагања завршног испита биће донета накнадно, по окончању забране кретања.</w:t>
      </w:r>
    </w:p>
    <w:p w:rsidR="007D3319" w:rsidRPr="007D3319" w:rsidRDefault="007D3319">
      <w:pPr>
        <w:rPr>
          <w:rFonts w:cstheme="minorHAnsi"/>
          <w:color w:val="000000"/>
          <w:sz w:val="24"/>
          <w:szCs w:val="24"/>
          <w:shd w:val="clear" w:color="auto" w:fill="FFFFFF"/>
          <w:lang/>
        </w:rPr>
      </w:pPr>
    </w:p>
    <w:p w:rsidR="007D3319" w:rsidRDefault="007D3319">
      <w:pPr>
        <w:rPr>
          <w:rFonts w:cstheme="minorHAnsi"/>
          <w:color w:val="000000"/>
          <w:sz w:val="24"/>
          <w:szCs w:val="24"/>
          <w:shd w:val="clear" w:color="auto" w:fill="FFFFFF"/>
          <w:lang/>
        </w:rPr>
      </w:pP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>Са надом да ћемо овај испит успети да спроведемо пре завршетка текуће наставне године, интензивира</w:t>
      </w:r>
      <w:r w:rsidR="00E11DFF">
        <w:rPr>
          <w:rFonts w:cstheme="minorHAnsi"/>
          <w:color w:val="000000"/>
          <w:sz w:val="24"/>
          <w:szCs w:val="24"/>
          <w:shd w:val="clear" w:color="auto" w:fill="FFFFFF"/>
          <w:lang/>
        </w:rPr>
        <w:t>не су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 xml:space="preserve"> активности које би помогле ученицима осмог разреда да се припреме за завршни испит. С тим у вези, доне</w:t>
      </w:r>
      <w:r w:rsidR="00E11DFF">
        <w:rPr>
          <w:rFonts w:cstheme="minorHAnsi"/>
          <w:color w:val="000000"/>
          <w:sz w:val="24"/>
          <w:szCs w:val="24"/>
          <w:shd w:val="clear" w:color="auto" w:fill="FFFFFF"/>
          <w:lang/>
        </w:rPr>
        <w:t>та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 xml:space="preserve"> </w:t>
      </w:r>
      <w:r w:rsidR="00E11DFF">
        <w:rPr>
          <w:rFonts w:cstheme="minorHAnsi"/>
          <w:color w:val="000000"/>
          <w:sz w:val="24"/>
          <w:szCs w:val="24"/>
          <w:shd w:val="clear" w:color="auto" w:fill="FFFFFF"/>
          <w:lang/>
        </w:rPr>
        <w:t>је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 xml:space="preserve"> одлук</w:t>
      </w:r>
      <w:r w:rsidR="00E11DFF">
        <w:rPr>
          <w:rFonts w:cstheme="minorHAnsi"/>
          <w:color w:val="000000"/>
          <w:sz w:val="24"/>
          <w:szCs w:val="24"/>
          <w:shd w:val="clear" w:color="auto" w:fill="FFFFFF"/>
          <w:lang/>
        </w:rPr>
        <w:t>а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 xml:space="preserve"> да </w:t>
      </w:r>
      <w:r w:rsidR="00E11DFF">
        <w:rPr>
          <w:rFonts w:cstheme="minorHAnsi"/>
          <w:color w:val="000000"/>
          <w:sz w:val="24"/>
          <w:szCs w:val="24"/>
          <w:shd w:val="clear" w:color="auto" w:fill="FFFFFF"/>
          <w:lang/>
        </w:rPr>
        <w:t xml:space="preserve">се </w:t>
      </w: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>спроведе онлајн тестирање којим ћемо ученицима осмог разреда омогућити самопроцену знања и то би био први пробни тест који је у складу са тренутним могућностима рада од куће. Основна сврха овог тестирања је да ученици стекну увид у то да ли су напредовали до очекиваних стандарда постигнућа у предметима који су обухваћени завршним испитом и да у односу на резултате пробног завршног испита, по потреби, додатну пажњу посвете одређеним областима у оквиру појединих предмета.</w:t>
      </w:r>
    </w:p>
    <w:p w:rsidR="007D3319" w:rsidRDefault="007D3319">
      <w:pPr>
        <w:rPr>
          <w:rFonts w:cstheme="minorHAnsi"/>
          <w:color w:val="000000"/>
          <w:sz w:val="24"/>
          <w:szCs w:val="24"/>
          <w:shd w:val="clear" w:color="auto" w:fill="FFFFFF"/>
          <w:lang/>
        </w:rPr>
      </w:pPr>
    </w:p>
    <w:p w:rsidR="007D3319" w:rsidRPr="007D3319" w:rsidRDefault="007D3319" w:rsidP="007D3319">
      <w:pPr>
        <w:rPr>
          <w:rFonts w:cstheme="minorHAnsi"/>
          <w:sz w:val="24"/>
          <w:szCs w:val="24"/>
          <w:lang/>
        </w:rPr>
      </w:pPr>
    </w:p>
    <w:p w:rsidR="007D3319" w:rsidRDefault="007D3319" w:rsidP="007D3319">
      <w:pPr>
        <w:rPr>
          <w:rFonts w:cstheme="minorHAnsi"/>
          <w:sz w:val="24"/>
          <w:szCs w:val="24"/>
          <w:lang/>
        </w:rPr>
      </w:pPr>
      <w:r w:rsidRPr="007D3319">
        <w:rPr>
          <w:rFonts w:cstheme="minorHAnsi"/>
          <w:sz w:val="24"/>
          <w:szCs w:val="24"/>
          <w:lang/>
        </w:rPr>
        <w:t>Од ученик</w:t>
      </w:r>
      <w:r w:rsidR="00E11DFF">
        <w:rPr>
          <w:rFonts w:cstheme="minorHAnsi"/>
          <w:sz w:val="24"/>
          <w:szCs w:val="24"/>
          <w:lang/>
        </w:rPr>
        <w:t>а се очекује</w:t>
      </w:r>
      <w:r w:rsidRPr="007D3319">
        <w:rPr>
          <w:rFonts w:cstheme="minorHAnsi"/>
          <w:sz w:val="24"/>
          <w:szCs w:val="24"/>
          <w:lang/>
        </w:rPr>
        <w:t xml:space="preserve"> да се у што већем броју, а у складу са техничким условима којима располажу, укључе у ово тестирање, како би добили правовремену објективну повратну информацију о свом постигнућу, која треба да им послужи као смерница за даље учење и припрему за завршни испит. Резултати теста се неће оцењивати, јер се тестирање одвија у недовољно контролисаним условима да би се обезбедила поузданост резултата. Зато је неопходно </w:t>
      </w:r>
      <w:r w:rsidR="00291855" w:rsidRPr="007D3319">
        <w:rPr>
          <w:rFonts w:cstheme="minorHAnsi"/>
          <w:sz w:val="24"/>
          <w:szCs w:val="24"/>
          <w:lang/>
        </w:rPr>
        <w:t xml:space="preserve">да </w:t>
      </w:r>
      <w:r w:rsidRPr="007D3319">
        <w:rPr>
          <w:rFonts w:cstheme="minorHAnsi"/>
          <w:sz w:val="24"/>
          <w:szCs w:val="24"/>
          <w:lang/>
        </w:rPr>
        <w:t>учени</w:t>
      </w:r>
      <w:r w:rsidR="00291855">
        <w:rPr>
          <w:rFonts w:cstheme="minorHAnsi"/>
          <w:sz w:val="24"/>
          <w:szCs w:val="24"/>
          <w:lang/>
        </w:rPr>
        <w:t>ци</w:t>
      </w:r>
      <w:r w:rsidRPr="007D3319">
        <w:rPr>
          <w:rFonts w:cstheme="minorHAnsi"/>
          <w:sz w:val="24"/>
          <w:szCs w:val="24"/>
          <w:lang/>
        </w:rPr>
        <w:t xml:space="preserve"> самостално реше тестове, без обзира на крајњи резултат, јер ће једино тако имати прави увид који ће им послужити за даље планирање учења, а уједно обезбедити и реалнија очекивања од завршног испита.</w:t>
      </w:r>
    </w:p>
    <w:p w:rsidR="007D3319" w:rsidRDefault="007D3319" w:rsidP="007D3319">
      <w:pPr>
        <w:rPr>
          <w:rFonts w:cstheme="minorHAnsi"/>
          <w:sz w:val="24"/>
          <w:szCs w:val="24"/>
          <w:lang/>
        </w:rPr>
      </w:pPr>
    </w:p>
    <w:p w:rsidR="007D3319" w:rsidRPr="007D3319" w:rsidRDefault="007D3319" w:rsidP="007D3319">
      <w:pPr>
        <w:rPr>
          <w:rFonts w:cstheme="minorHAnsi"/>
          <w:sz w:val="24"/>
          <w:szCs w:val="24"/>
          <w:lang/>
        </w:rPr>
      </w:pPr>
      <w:r w:rsidRPr="007D3319">
        <w:rPr>
          <w:rFonts w:cstheme="minorHAnsi"/>
          <w:sz w:val="24"/>
          <w:szCs w:val="24"/>
        </w:rPr>
        <w:t>По нормализовању услова рада, спровешће се и други пробни завршни испит</w:t>
      </w:r>
      <w:r>
        <w:rPr>
          <w:rFonts w:cstheme="minorHAnsi"/>
          <w:sz w:val="24"/>
          <w:szCs w:val="24"/>
          <w:lang/>
        </w:rPr>
        <w:t>.</w:t>
      </w:r>
    </w:p>
    <w:p w:rsidR="007D3319" w:rsidRDefault="007D3319" w:rsidP="007D3319">
      <w:pPr>
        <w:rPr>
          <w:rFonts w:cstheme="minorHAnsi"/>
          <w:sz w:val="24"/>
          <w:szCs w:val="24"/>
          <w:lang/>
        </w:rPr>
      </w:pPr>
    </w:p>
    <w:p w:rsidR="007D3319" w:rsidRDefault="007D3319" w:rsidP="007D3319">
      <w:pPr>
        <w:rPr>
          <w:rFonts w:ascii="Arial" w:hAnsi="Arial" w:cs="Arial"/>
          <w:b/>
          <w:bCs/>
          <w:color w:val="000000"/>
          <w:shd w:val="clear" w:color="auto" w:fill="FFFFFF"/>
          <w:lang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/>
        </w:rPr>
        <w:t>Техничке припреме за спровођење онлајн пробног завршног испита</w:t>
      </w:r>
    </w:p>
    <w:p w:rsidR="007D3319" w:rsidRDefault="007D3319" w:rsidP="007D3319">
      <w:pPr>
        <w:rPr>
          <w:rFonts w:ascii="Arial" w:hAnsi="Arial" w:cs="Arial"/>
          <w:b/>
          <w:bCs/>
          <w:color w:val="000000"/>
          <w:shd w:val="clear" w:color="auto" w:fill="FFFFFF"/>
          <w:lang/>
        </w:rPr>
      </w:pPr>
    </w:p>
    <w:p w:rsidR="007D3319" w:rsidRPr="00291855" w:rsidRDefault="007D3319" w:rsidP="007D3319">
      <w:pPr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7D3319">
        <w:rPr>
          <w:sz w:val="24"/>
          <w:szCs w:val="24"/>
          <w:shd w:val="clear" w:color="auto" w:fill="FFFFFF"/>
          <w:lang/>
        </w:rPr>
        <w:t>Онлајн тест (први пробни завршни испит) за самопроцену знања ће се реализовати преко </w:t>
      </w:r>
      <w:r w:rsidRPr="007D3319">
        <w:rPr>
          <w:sz w:val="24"/>
          <w:szCs w:val="24"/>
          <w:shd w:val="clear" w:color="auto" w:fill="FFFFFF"/>
        </w:rPr>
        <w:t>платформе </w:t>
      </w:r>
      <w:hyperlink r:id="rId4" w:tgtFrame="_blank" w:history="1">
        <w:r w:rsidRPr="007D3319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mojaucionica.gov.rs</w:t>
        </w:r>
      </w:hyperlink>
      <w:r w:rsidRPr="007D3319">
        <w:rPr>
          <w:sz w:val="24"/>
          <w:szCs w:val="24"/>
          <w:shd w:val="clear" w:color="auto" w:fill="FFFFFF"/>
        </w:rPr>
        <w:t>.</w:t>
      </w:r>
      <w:r w:rsidRPr="007D3319">
        <w:rPr>
          <w:sz w:val="24"/>
          <w:szCs w:val="24"/>
          <w:shd w:val="clear" w:color="auto" w:fill="FFFFFF"/>
          <w:lang/>
        </w:rPr>
        <w:t xml:space="preserve"> </w:t>
      </w:r>
      <w:r w:rsidRPr="007D3319">
        <w:rPr>
          <w:sz w:val="24"/>
          <w:szCs w:val="24"/>
          <w:shd w:val="clear" w:color="auto" w:fill="FFFFFF"/>
        </w:rPr>
        <w:t>Ученици ће платформи приступати користећи налоге који </w:t>
      </w:r>
      <w:r w:rsidR="00291855">
        <w:rPr>
          <w:sz w:val="24"/>
          <w:szCs w:val="24"/>
          <w:shd w:val="clear" w:color="auto" w:fill="FFFFFF"/>
          <w:lang/>
        </w:rPr>
        <w:t>добијају од својих одељењских старешина.</w:t>
      </w:r>
    </w:p>
    <w:p w:rsidR="007D3319" w:rsidRDefault="007D3319" w:rsidP="007D3319">
      <w:pPr>
        <w:rPr>
          <w:rFonts w:ascii="Arial" w:hAnsi="Arial" w:cs="Arial"/>
          <w:color w:val="000000"/>
          <w:shd w:val="clear" w:color="auto" w:fill="FFFFFF"/>
          <w:lang/>
        </w:rPr>
      </w:pPr>
    </w:p>
    <w:p w:rsidR="007D3319" w:rsidRDefault="007D3319" w:rsidP="007D3319">
      <w:pPr>
        <w:rPr>
          <w:rFonts w:cstheme="minorHAnsi"/>
          <w:color w:val="000000"/>
          <w:sz w:val="24"/>
          <w:szCs w:val="24"/>
          <w:shd w:val="clear" w:color="auto" w:fill="FFFFFF"/>
          <w:lang/>
        </w:rPr>
      </w:pPr>
      <w:r w:rsidRPr="007D3319">
        <w:rPr>
          <w:rFonts w:cstheme="minorHAnsi"/>
          <w:color w:val="000000"/>
          <w:sz w:val="24"/>
          <w:szCs w:val="24"/>
          <w:shd w:val="clear" w:color="auto" w:fill="FFFFFF"/>
          <w:lang/>
        </w:rPr>
        <w:t xml:space="preserve">Обавеза одељењских старешина је да свако од ученика добије поменути налог. </w:t>
      </w:r>
    </w:p>
    <w:p w:rsidR="007D3319" w:rsidRDefault="007D3319" w:rsidP="007D3319">
      <w:pPr>
        <w:rPr>
          <w:rFonts w:cstheme="minorHAnsi"/>
          <w:color w:val="000000"/>
          <w:sz w:val="24"/>
          <w:szCs w:val="24"/>
          <w:shd w:val="clear" w:color="auto" w:fill="FFFFFF"/>
          <w:lang/>
        </w:rPr>
      </w:pPr>
    </w:p>
    <w:p w:rsidR="007D3319" w:rsidRDefault="007D3319" w:rsidP="007D3319">
      <w:pPr>
        <w:rPr>
          <w:rFonts w:cstheme="minorHAnsi"/>
          <w:sz w:val="24"/>
          <w:szCs w:val="24"/>
          <w:lang/>
        </w:rPr>
      </w:pPr>
      <w:r w:rsidRPr="007D3319">
        <w:rPr>
          <w:rFonts w:cstheme="minorHAnsi"/>
          <w:sz w:val="24"/>
          <w:szCs w:val="24"/>
          <w:lang/>
        </w:rPr>
        <w:t>Завод за вредновање квалитета образовања и васпитања је припремио демо верзију теста </w:t>
      </w:r>
      <w:r w:rsidRPr="007D3319">
        <w:rPr>
          <w:rFonts w:cstheme="minorHAnsi"/>
          <w:sz w:val="24"/>
          <w:szCs w:val="24"/>
        </w:rPr>
        <w:t>"Упознај окружење за самопроцену знања", </w:t>
      </w:r>
      <w:r w:rsidRPr="007D3319">
        <w:rPr>
          <w:rFonts w:cstheme="minorHAnsi"/>
          <w:sz w:val="24"/>
          <w:szCs w:val="24"/>
          <w:lang/>
        </w:rPr>
        <w:t> који треба да послужи ученицима да се на време, пре тестирања упознају са платформом. Након што од одељењских старешина добију налоге, очекује се да ће ученици од </w:t>
      </w:r>
      <w:r w:rsidRPr="007D3319">
        <w:rPr>
          <w:rFonts w:cstheme="minorHAnsi"/>
          <w:sz w:val="24"/>
          <w:szCs w:val="24"/>
        </w:rPr>
        <w:t>1</w:t>
      </w:r>
      <w:r w:rsidRPr="007D3319">
        <w:rPr>
          <w:rFonts w:cstheme="minorHAnsi"/>
          <w:sz w:val="24"/>
          <w:szCs w:val="24"/>
          <w:lang/>
        </w:rPr>
        <w:t>4</w:t>
      </w:r>
      <w:r w:rsidRPr="007D3319">
        <w:rPr>
          <w:rFonts w:cstheme="minorHAnsi"/>
          <w:sz w:val="24"/>
          <w:szCs w:val="24"/>
        </w:rPr>
        <w:t>. априла </w:t>
      </w:r>
      <w:r w:rsidRPr="007D3319">
        <w:rPr>
          <w:rFonts w:cstheme="minorHAnsi"/>
          <w:sz w:val="24"/>
          <w:szCs w:val="24"/>
          <w:lang/>
        </w:rPr>
        <w:t>2020. године </w:t>
      </w:r>
      <w:r w:rsidRPr="007D3319">
        <w:rPr>
          <w:rFonts w:cstheme="minorHAnsi"/>
          <w:sz w:val="24"/>
          <w:szCs w:val="24"/>
        </w:rPr>
        <w:t>моћи да приступе платформи како би проверили приступне параметре, упоз</w:t>
      </w:r>
      <w:r>
        <w:rPr>
          <w:rFonts w:cstheme="minorHAnsi"/>
          <w:sz w:val="24"/>
          <w:szCs w:val="24"/>
          <w:lang/>
        </w:rPr>
        <w:t>н</w:t>
      </w:r>
      <w:r w:rsidRPr="007D3319">
        <w:rPr>
          <w:rFonts w:cstheme="minorHAnsi"/>
          <w:sz w:val="24"/>
          <w:szCs w:val="24"/>
        </w:rPr>
        <w:t xml:space="preserve">али се са </w:t>
      </w:r>
      <w:r w:rsidRPr="007D3319">
        <w:rPr>
          <w:rFonts w:cstheme="minorHAnsi"/>
          <w:sz w:val="24"/>
          <w:szCs w:val="24"/>
        </w:rPr>
        <w:lastRenderedPageBreak/>
        <w:t>окружењем, погледали упутства и урадили демо тест. Демо тест ће имати </w:t>
      </w:r>
      <w:r w:rsidRPr="007D3319">
        <w:rPr>
          <w:rFonts w:cstheme="minorHAnsi"/>
          <w:sz w:val="24"/>
          <w:szCs w:val="24"/>
          <w:lang/>
        </w:rPr>
        <w:t>четири </w:t>
      </w:r>
      <w:r w:rsidRPr="007D3319">
        <w:rPr>
          <w:rFonts w:cstheme="minorHAnsi"/>
          <w:sz w:val="24"/>
          <w:szCs w:val="24"/>
        </w:rPr>
        <w:t>питања како би ученици имали прилику да виде какав тип питања их чека на тесту и </w:t>
      </w:r>
      <w:r w:rsidRPr="007D3319">
        <w:rPr>
          <w:rFonts w:cstheme="minorHAnsi"/>
          <w:sz w:val="24"/>
          <w:szCs w:val="24"/>
          <w:lang/>
        </w:rPr>
        <w:t>моћи ће </w:t>
      </w:r>
      <w:r w:rsidRPr="007D3319">
        <w:rPr>
          <w:rFonts w:cstheme="minorHAnsi"/>
          <w:sz w:val="24"/>
          <w:szCs w:val="24"/>
        </w:rPr>
        <w:t>да се упознају са начином решавања</w:t>
      </w:r>
      <w:r w:rsidRPr="007D3319">
        <w:rPr>
          <w:rFonts w:cstheme="minorHAnsi"/>
          <w:sz w:val="24"/>
          <w:szCs w:val="24"/>
          <w:lang/>
        </w:rPr>
        <w:t>.</w:t>
      </w:r>
    </w:p>
    <w:p w:rsidR="007D3319" w:rsidRDefault="007D3319" w:rsidP="007D3319">
      <w:pPr>
        <w:rPr>
          <w:rFonts w:cstheme="minorHAnsi"/>
          <w:sz w:val="24"/>
          <w:szCs w:val="24"/>
          <w:lang/>
        </w:rPr>
      </w:pPr>
    </w:p>
    <w:p w:rsidR="007D3319" w:rsidRPr="007D3319" w:rsidRDefault="007D3319" w:rsidP="007D3319">
      <w:p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  <w:lang/>
        </w:rPr>
      </w:pPr>
      <w:r w:rsidRPr="007D3319">
        <w:rPr>
          <w:rFonts w:cstheme="minorHAnsi"/>
          <w:b/>
          <w:bCs/>
          <w:color w:val="000000"/>
          <w:sz w:val="24"/>
          <w:szCs w:val="24"/>
          <w:shd w:val="clear" w:color="auto" w:fill="FFFFFF"/>
          <w:lang/>
        </w:rPr>
        <w:t>Термини за онлајн тестирање</w:t>
      </w:r>
      <w:r w:rsidRPr="007D3319">
        <w:rPr>
          <w:rFonts w:eastAsia="Times New Roman" w:cstheme="minorHAnsi"/>
          <w:color w:val="000000"/>
          <w:sz w:val="24"/>
          <w:szCs w:val="24"/>
          <w:lang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7D3319" w:rsidRPr="007D3319" w:rsidTr="007D3319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O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нлајн пробно тестирање ће бити спроведено по следећој динамици: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 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b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22. априла 2020. – тест из српског/матерњег језика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b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23. априла 2020. – тест из математике</w:t>
            </w:r>
          </w:p>
          <w:p w:rsidR="007D3319" w:rsidRPr="00291855" w:rsidRDefault="007D3319" w:rsidP="007D3319">
            <w:pPr>
              <w:rPr>
                <w:rFonts w:eastAsia="Times New Roman" w:cstheme="minorHAnsi"/>
                <w:b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24. априла 2020. – комбиновани тест</w:t>
            </w:r>
          </w:p>
          <w:p w:rsidR="00291855" w:rsidRPr="007D3319" w:rsidRDefault="00291855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Ученицима ће сваки тест  бити доступан 12 сати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 (од 8.00 до 20.00) 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, како би могли да му приступе у време кад технички или други организациони или породични услови дозвољавају.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Преко платформе </w:t>
            </w:r>
            <w:hyperlink r:id="rId5" w:tgtFrame="_blank" w:history="1">
              <w:r w:rsidRPr="007D3319">
                <w:rPr>
                  <w:rFonts w:eastAsia="Times New Roman" w:cstheme="minorHAnsi"/>
                  <w:b/>
                  <w:bCs/>
                  <w:color w:val="1155CC"/>
                  <w:sz w:val="24"/>
                  <w:szCs w:val="24"/>
                  <w:u w:val="single"/>
                  <w:lang/>
                </w:rPr>
                <w:t>mojaucionica.gov.rs</w:t>
              </w:r>
            </w:hyperlink>
            <w:r w:rsidRPr="007D3319">
              <w:rPr>
                <w:rFonts w:eastAsia="Times New Roman" w:cstheme="minorHAnsi"/>
                <w:b/>
                <w:bCs/>
                <w:sz w:val="24"/>
                <w:szCs w:val="24"/>
                <w:lang/>
              </w:rPr>
              <w:t> 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и налога који им је проследио одељењски старешина, ученик приступа решавању тестова.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Ученик ће на почетку сваког теста бирати језик на којем ради тест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b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Сваки ученик ће моћи само једном да </w:t>
            </w: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приступи </w:t>
            </w: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решава</w:t>
            </w: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њу</w:t>
            </w: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 тест</w:t>
            </w:r>
            <w:r w:rsidRPr="007D3319">
              <w:rPr>
                <w:rFonts w:eastAsia="Times New Roman" w:cstheme="minorHAnsi"/>
                <w:b/>
                <w:sz w:val="24"/>
                <w:szCs w:val="24"/>
                <w:lang/>
              </w:rPr>
              <w:t>а, које ће бити временски ограничено! То значи да када ученик приступи тесту, мора и да га заврши у року предвиђеном за рад. На почетку теста, ученици ће добити обавештење о дужини трајања тестирања.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Повратну информацију о резултатима теста ученик ће моћи да види након 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дванаесточасовног 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истека времена за решавање теста, када ће решења бити доступн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а, а ученик ће моћи да им приступи и анализира их. Наведено ће бити могуће логовањем на платформу са истим приступним налогом као и за решавање тестова.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Анализе задатака сва три теста ће бити емитоване и на каналу РТС 3, у терминима који ће накнадно бити утврђени.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За ученике који </w:t>
            </w:r>
            <w:r w:rsidRPr="007D3319">
              <w:rPr>
                <w:rFonts w:eastAsia="Times New Roman" w:cstheme="minorHAnsi"/>
                <w:b/>
                <w:bCs/>
                <w:sz w:val="24"/>
                <w:szCs w:val="24"/>
                <w:lang/>
              </w:rPr>
              <w:t>немају техничке могућности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 xml:space="preserve"> да раде онлајн тест (они који не прате наставу онлајн), школама ће бити на располагању сва три теста у ПДФ формату, на дан комбинованог теста, тј. 24. априла, како би их одштампале и проследиле родитељима. </w:t>
            </w:r>
            <w:r w:rsidR="00291855" w:rsidRPr="007D3319">
              <w:rPr>
                <w:rFonts w:eastAsia="Times New Roman" w:cstheme="minorHAnsi"/>
                <w:sz w:val="24"/>
                <w:szCs w:val="24"/>
                <w:lang/>
              </w:rPr>
              <w:t>Ради ефикасности и што већег обухвата ученика тестирањем, препорука је да родитељ</w:t>
            </w:r>
            <w:r w:rsidR="00291855">
              <w:rPr>
                <w:rFonts w:eastAsia="Times New Roman" w:cstheme="minorHAnsi"/>
                <w:sz w:val="24"/>
                <w:szCs w:val="24"/>
                <w:lang/>
              </w:rPr>
              <w:t xml:space="preserve">и </w:t>
            </w:r>
            <w:r w:rsidR="00291855" w:rsidRPr="007D3319">
              <w:rPr>
                <w:rFonts w:eastAsia="Times New Roman" w:cstheme="minorHAnsi"/>
                <w:sz w:val="24"/>
                <w:szCs w:val="24"/>
                <w:lang/>
              </w:rPr>
              <w:t xml:space="preserve">на време обавесте </w:t>
            </w:r>
            <w:r w:rsidR="00291855">
              <w:rPr>
                <w:rFonts w:eastAsia="Times New Roman" w:cstheme="minorHAnsi"/>
                <w:sz w:val="24"/>
                <w:szCs w:val="24"/>
                <w:lang/>
              </w:rPr>
              <w:t>одељењске</w:t>
            </w:r>
            <w:r w:rsidR="00291855" w:rsidRPr="007D3319">
              <w:rPr>
                <w:rFonts w:eastAsia="Times New Roman" w:cstheme="minorHAnsi"/>
                <w:sz w:val="24"/>
                <w:szCs w:val="24"/>
                <w:lang/>
              </w:rPr>
              <w:t xml:space="preserve"> </w:t>
            </w:r>
            <w:r w:rsidR="00291855">
              <w:rPr>
                <w:rFonts w:eastAsia="Times New Roman" w:cstheme="minorHAnsi"/>
                <w:sz w:val="24"/>
                <w:szCs w:val="24"/>
                <w:lang/>
              </w:rPr>
              <w:t>старешине</w:t>
            </w:r>
            <w:r w:rsidR="00291855" w:rsidRPr="007D3319">
              <w:rPr>
                <w:rFonts w:eastAsia="Times New Roman" w:cstheme="minorHAnsi"/>
                <w:sz w:val="24"/>
                <w:szCs w:val="24"/>
                <w:lang/>
              </w:rPr>
              <w:t xml:space="preserve"> о потребама за штампаним тестовима. </w:t>
            </w: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Уколико су у могућности, родитељи могу да дођу до школе и преузму тестове у складу са мерама безбедности и под условом да не буду уведене ригорозније мере забране кретања. Ове тестове родитељи неће враћати школи,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– припрему за завршни испит.</w:t>
            </w:r>
          </w:p>
          <w:p w:rsidR="007D3319" w:rsidRPr="007D3319" w:rsidRDefault="007D3319" w:rsidP="007D3319">
            <w:pPr>
              <w:rPr>
                <w:rFonts w:eastAsia="Times New Roman" w:cstheme="minorHAnsi"/>
                <w:sz w:val="24"/>
                <w:szCs w:val="24"/>
                <w:lang/>
              </w:rPr>
            </w:pPr>
            <w:r w:rsidRPr="007D3319">
              <w:rPr>
                <w:rFonts w:eastAsia="Times New Roman" w:cstheme="minorHAnsi"/>
                <w:sz w:val="24"/>
                <w:szCs w:val="24"/>
                <w:lang/>
              </w:rPr>
              <w:t>Уколико не буду постојали услови за преузимање штампаних тестова, ученици ће преко РТС-а моћи да виде задатке и њихова решења.</w:t>
            </w:r>
          </w:p>
        </w:tc>
      </w:tr>
    </w:tbl>
    <w:p w:rsidR="007D3319" w:rsidRPr="007D3319" w:rsidRDefault="007D3319" w:rsidP="007D3319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/>
        </w:rPr>
      </w:pPr>
      <w:r w:rsidRPr="007D3319">
        <w:rPr>
          <w:rFonts w:eastAsia="Times New Roman" w:cstheme="minorHAnsi"/>
          <w:b/>
          <w:bCs/>
          <w:color w:val="000000"/>
          <w:sz w:val="24"/>
          <w:szCs w:val="24"/>
          <w:lang/>
        </w:rPr>
        <w:t> </w:t>
      </w:r>
    </w:p>
    <w:p w:rsidR="007D3319" w:rsidRDefault="00291855" w:rsidP="007D3319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/>
        </w:rPr>
      </w:pPr>
      <w:r w:rsidRPr="00291855">
        <w:rPr>
          <w:rFonts w:eastAsia="Times New Roman" w:cstheme="minorHAnsi"/>
          <w:bCs/>
          <w:color w:val="000000"/>
          <w:sz w:val="24"/>
          <w:szCs w:val="24"/>
          <w:lang/>
        </w:rPr>
        <w:t xml:space="preserve">Свим ученицима </w:t>
      </w:r>
      <w:r>
        <w:rPr>
          <w:rFonts w:eastAsia="Times New Roman" w:cstheme="minorHAnsi"/>
          <w:bCs/>
          <w:color w:val="000000"/>
          <w:sz w:val="24"/>
          <w:szCs w:val="24"/>
          <w:lang/>
        </w:rPr>
        <w:t xml:space="preserve">осмог разреда </w:t>
      </w:r>
      <w:r w:rsidRPr="00291855">
        <w:rPr>
          <w:rFonts w:eastAsia="Times New Roman" w:cstheme="minorHAnsi"/>
          <w:bCs/>
          <w:color w:val="000000"/>
          <w:sz w:val="24"/>
          <w:szCs w:val="24"/>
          <w:lang/>
        </w:rPr>
        <w:t>који приступе тестирању желимо пуно успеха у раду.</w:t>
      </w:r>
      <w:r w:rsidR="007D3319" w:rsidRPr="007D3319">
        <w:rPr>
          <w:rFonts w:eastAsia="Times New Roman" w:cstheme="minorHAnsi"/>
          <w:color w:val="000000"/>
          <w:sz w:val="24"/>
          <w:szCs w:val="24"/>
          <w:lang/>
        </w:rPr>
        <w:t> </w:t>
      </w:r>
    </w:p>
    <w:p w:rsidR="00291855" w:rsidRDefault="00291855" w:rsidP="007D3319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/>
        </w:rPr>
      </w:pPr>
    </w:p>
    <w:p w:rsidR="00291855" w:rsidRDefault="00291855" w:rsidP="007D3319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/>
        </w:rPr>
      </w:pPr>
      <w:r>
        <w:rPr>
          <w:rFonts w:eastAsia="Times New Roman" w:cstheme="minorHAnsi"/>
          <w:color w:val="000000"/>
          <w:sz w:val="24"/>
          <w:szCs w:val="24"/>
          <w:lang/>
        </w:rPr>
        <w:t>Чувајте здравље!</w:t>
      </w:r>
      <w:bookmarkStart w:id="0" w:name="_GoBack"/>
      <w:bookmarkEnd w:id="0"/>
    </w:p>
    <w:p w:rsidR="00291855" w:rsidRDefault="00291855" w:rsidP="007D3319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/>
        </w:rPr>
      </w:pP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  <w:t>- Директор школе:</w:t>
      </w:r>
    </w:p>
    <w:p w:rsidR="007D3319" w:rsidRPr="00291855" w:rsidRDefault="00291855" w:rsidP="00291855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/>
        </w:rPr>
      </w:pP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</w:r>
      <w:r>
        <w:rPr>
          <w:rFonts w:eastAsia="Times New Roman" w:cstheme="minorHAnsi"/>
          <w:color w:val="000000"/>
          <w:sz w:val="24"/>
          <w:szCs w:val="24"/>
          <w:lang/>
        </w:rPr>
        <w:tab/>
        <w:t xml:space="preserve">  Драган Перишић</w:t>
      </w:r>
    </w:p>
    <w:sectPr w:rsidR="007D3319" w:rsidRPr="00291855" w:rsidSect="00FA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319"/>
    <w:rsid w:val="00133D53"/>
    <w:rsid w:val="00184A15"/>
    <w:rsid w:val="00291855"/>
    <w:rsid w:val="007D3319"/>
    <w:rsid w:val="00E11DFF"/>
    <w:rsid w:val="00FA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319"/>
    <w:rPr>
      <w:color w:val="0000FF"/>
      <w:u w:val="single"/>
    </w:rPr>
  </w:style>
  <w:style w:type="paragraph" w:styleId="NoSpacing">
    <w:name w:val="No Spacing"/>
    <w:uiPriority w:val="1"/>
    <w:qFormat/>
    <w:rsid w:val="007D3319"/>
  </w:style>
  <w:style w:type="paragraph" w:styleId="NormalWeb">
    <w:name w:val="Normal (Web)"/>
    <w:basedOn w:val="Normal"/>
    <w:uiPriority w:val="99"/>
    <w:unhideWhenUsed/>
    <w:rsid w:val="007D33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319"/>
    <w:rPr>
      <w:color w:val="0000FF"/>
      <w:u w:val="single"/>
    </w:rPr>
  </w:style>
  <w:style w:type="paragraph" w:styleId="NoSpacing">
    <w:name w:val="No Spacing"/>
    <w:uiPriority w:val="1"/>
    <w:qFormat/>
    <w:rsid w:val="007D3319"/>
  </w:style>
  <w:style w:type="paragraph" w:styleId="NormalWeb">
    <w:name w:val="Normal (Web)"/>
    <w:basedOn w:val="Normal"/>
    <w:uiPriority w:val="99"/>
    <w:unhideWhenUsed/>
    <w:rsid w:val="007D33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6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7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jaucionica.gov.rs/" TargetMode="External"/><Relationship Id="rId4" Type="http://schemas.openxmlformats.org/officeDocument/2006/relationships/hyperlink" Target="http://mojaucionic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OŠR2</dc:creator>
  <cp:lastModifiedBy>PC</cp:lastModifiedBy>
  <cp:revision>3</cp:revision>
  <dcterms:created xsi:type="dcterms:W3CDTF">2020-04-09T07:47:00Z</dcterms:created>
  <dcterms:modified xsi:type="dcterms:W3CDTF">2020-04-09T10:37:00Z</dcterms:modified>
</cp:coreProperties>
</file>