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4D8C8" w14:textId="77777777" w:rsidR="00EA419C" w:rsidRPr="005B6DBB" w:rsidRDefault="00EA419C">
      <w:pPr>
        <w:spacing w:before="100" w:beforeAutospacing="1" w:after="100" w:afterAutospacing="1" w:line="240" w:lineRule="auto"/>
        <w:rPr>
          <w:rFonts w:ascii="Times New Roman" w:eastAsia="Times New Roman" w:hAnsi="Times New Roman" w:cs="Times New Roman"/>
          <w:sz w:val="24"/>
          <w:szCs w:val="24"/>
          <w:lang w:val="en-US" w:eastAsia="sr-Latn-RS"/>
        </w:rPr>
      </w:pPr>
    </w:p>
    <w:p w14:paraId="6E9D354A" w14:textId="77777777" w:rsidR="00EA419C" w:rsidRDefault="00A10BC6">
      <w:pPr>
        <w:spacing w:before="100" w:beforeAutospacing="1" w:after="100" w:afterAutospacing="1"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p>
    <w:p w14:paraId="20124069" w14:textId="77777777" w:rsidR="00EA419C" w:rsidRDefault="00EA419C">
      <w:pPr>
        <w:widowControl w:val="0"/>
        <w:autoSpaceDE w:val="0"/>
        <w:autoSpaceDN w:val="0"/>
        <w:spacing w:after="0" w:line="240" w:lineRule="auto"/>
        <w:jc w:val="center"/>
        <w:rPr>
          <w:rFonts w:ascii="Times New Roman" w:eastAsia="Times New Roman" w:hAnsi="Times New Roman" w:cs="Times New Roman"/>
          <w:b/>
          <w:bCs/>
          <w:sz w:val="24"/>
          <w:szCs w:val="24"/>
          <w:lang w:eastAsia="sr-Latn-RS"/>
        </w:rPr>
      </w:pPr>
    </w:p>
    <w:p w14:paraId="773DBE9A" w14:textId="77777777" w:rsidR="00EA419C" w:rsidRDefault="00EA419C">
      <w:pPr>
        <w:widowControl w:val="0"/>
        <w:autoSpaceDE w:val="0"/>
        <w:autoSpaceDN w:val="0"/>
        <w:spacing w:after="0" w:line="240" w:lineRule="auto"/>
        <w:jc w:val="center"/>
        <w:rPr>
          <w:rFonts w:ascii="Times New Roman" w:eastAsia="Times New Roman" w:hAnsi="Times New Roman" w:cs="Times New Roman"/>
          <w:b/>
          <w:bCs/>
          <w:sz w:val="24"/>
          <w:szCs w:val="24"/>
          <w:lang w:eastAsia="sr-Latn-RS"/>
        </w:rPr>
      </w:pPr>
    </w:p>
    <w:p w14:paraId="16C61E92" w14:textId="77777777" w:rsidR="00EA419C" w:rsidRDefault="00EA419C">
      <w:pPr>
        <w:widowControl w:val="0"/>
        <w:autoSpaceDE w:val="0"/>
        <w:autoSpaceDN w:val="0"/>
        <w:spacing w:after="0" w:line="240" w:lineRule="auto"/>
        <w:jc w:val="center"/>
        <w:rPr>
          <w:rFonts w:ascii="Times New Roman" w:eastAsia="Times New Roman" w:hAnsi="Times New Roman" w:cs="Times New Roman"/>
          <w:b/>
          <w:bCs/>
          <w:sz w:val="24"/>
          <w:szCs w:val="24"/>
          <w:lang w:eastAsia="sr-Latn-RS"/>
        </w:rPr>
      </w:pPr>
    </w:p>
    <w:p w14:paraId="498F8DFF" w14:textId="77777777" w:rsidR="00EA419C" w:rsidRDefault="00EA419C">
      <w:pPr>
        <w:widowControl w:val="0"/>
        <w:autoSpaceDE w:val="0"/>
        <w:autoSpaceDN w:val="0"/>
        <w:spacing w:after="0" w:line="240" w:lineRule="auto"/>
        <w:jc w:val="center"/>
        <w:rPr>
          <w:rFonts w:ascii="Times New Roman" w:eastAsia="Times New Roman" w:hAnsi="Times New Roman" w:cs="Times New Roman"/>
          <w:b/>
          <w:bCs/>
          <w:sz w:val="24"/>
          <w:szCs w:val="24"/>
          <w:lang w:eastAsia="sr-Latn-RS"/>
        </w:rPr>
      </w:pPr>
    </w:p>
    <w:p w14:paraId="23474A01" w14:textId="77777777" w:rsidR="00EA419C" w:rsidRDefault="00EA419C">
      <w:pPr>
        <w:widowControl w:val="0"/>
        <w:autoSpaceDE w:val="0"/>
        <w:autoSpaceDN w:val="0"/>
        <w:spacing w:after="0" w:line="240" w:lineRule="auto"/>
        <w:jc w:val="center"/>
        <w:rPr>
          <w:rFonts w:ascii="Times New Roman" w:eastAsia="Times New Roman" w:hAnsi="Times New Roman" w:cs="Times New Roman"/>
          <w:b/>
          <w:bCs/>
          <w:sz w:val="24"/>
          <w:szCs w:val="24"/>
          <w:lang w:eastAsia="sr-Latn-RS"/>
        </w:rPr>
      </w:pPr>
    </w:p>
    <w:p w14:paraId="00EEBE17" w14:textId="77777777" w:rsidR="00EA419C" w:rsidRDefault="00EA419C">
      <w:pPr>
        <w:widowControl w:val="0"/>
        <w:autoSpaceDE w:val="0"/>
        <w:autoSpaceDN w:val="0"/>
        <w:spacing w:after="0" w:line="240" w:lineRule="auto"/>
        <w:jc w:val="center"/>
        <w:rPr>
          <w:rFonts w:ascii="Times New Roman" w:eastAsia="Times New Roman" w:hAnsi="Times New Roman" w:cs="Times New Roman"/>
          <w:b/>
          <w:bCs/>
          <w:sz w:val="24"/>
          <w:szCs w:val="24"/>
          <w:lang w:eastAsia="sr-Latn-RS"/>
        </w:rPr>
      </w:pPr>
    </w:p>
    <w:p w14:paraId="61FF34E5" w14:textId="77777777" w:rsidR="00EA419C" w:rsidRDefault="00EA419C">
      <w:pPr>
        <w:widowControl w:val="0"/>
        <w:autoSpaceDE w:val="0"/>
        <w:autoSpaceDN w:val="0"/>
        <w:spacing w:after="0" w:line="240" w:lineRule="auto"/>
        <w:jc w:val="center"/>
        <w:rPr>
          <w:rFonts w:ascii="Times New Roman" w:eastAsia="Times New Roman" w:hAnsi="Times New Roman" w:cs="Times New Roman"/>
          <w:b/>
          <w:bCs/>
          <w:sz w:val="24"/>
          <w:szCs w:val="24"/>
          <w:lang w:eastAsia="sr-Latn-RS"/>
        </w:rPr>
      </w:pPr>
    </w:p>
    <w:p w14:paraId="169D2C68" w14:textId="77777777" w:rsidR="00EA419C" w:rsidRDefault="00EA419C">
      <w:pPr>
        <w:widowControl w:val="0"/>
        <w:autoSpaceDE w:val="0"/>
        <w:autoSpaceDN w:val="0"/>
        <w:spacing w:after="0" w:line="240" w:lineRule="auto"/>
        <w:jc w:val="center"/>
        <w:rPr>
          <w:rFonts w:ascii="Times New Roman" w:eastAsia="Times New Roman" w:hAnsi="Times New Roman" w:cs="Times New Roman"/>
          <w:b/>
          <w:bCs/>
          <w:sz w:val="24"/>
          <w:szCs w:val="24"/>
          <w:lang w:eastAsia="sr-Latn-RS"/>
        </w:rPr>
      </w:pPr>
    </w:p>
    <w:p w14:paraId="26BD5059" w14:textId="77777777" w:rsidR="00EA419C" w:rsidRDefault="00EA419C">
      <w:pPr>
        <w:widowControl w:val="0"/>
        <w:autoSpaceDE w:val="0"/>
        <w:autoSpaceDN w:val="0"/>
        <w:spacing w:after="0" w:line="240" w:lineRule="auto"/>
        <w:jc w:val="center"/>
        <w:rPr>
          <w:rFonts w:ascii="Times New Roman" w:eastAsia="Times New Roman" w:hAnsi="Times New Roman" w:cs="Times New Roman"/>
          <w:b/>
          <w:bCs/>
          <w:sz w:val="24"/>
          <w:szCs w:val="24"/>
          <w:lang w:eastAsia="sr-Latn-RS"/>
        </w:rPr>
      </w:pPr>
    </w:p>
    <w:p w14:paraId="47C03382" w14:textId="77777777" w:rsidR="00EA419C" w:rsidRDefault="00EA419C">
      <w:pPr>
        <w:widowControl w:val="0"/>
        <w:autoSpaceDE w:val="0"/>
        <w:autoSpaceDN w:val="0"/>
        <w:spacing w:after="0" w:line="240" w:lineRule="auto"/>
        <w:jc w:val="center"/>
        <w:rPr>
          <w:rFonts w:ascii="Times New Roman" w:eastAsia="Times New Roman" w:hAnsi="Times New Roman" w:cs="Times New Roman"/>
          <w:b/>
          <w:bCs/>
          <w:sz w:val="24"/>
          <w:szCs w:val="24"/>
          <w:lang w:eastAsia="sr-Latn-RS"/>
        </w:rPr>
      </w:pPr>
    </w:p>
    <w:p w14:paraId="3384DF83" w14:textId="77777777" w:rsidR="00EA419C" w:rsidRDefault="00EA419C">
      <w:pPr>
        <w:widowControl w:val="0"/>
        <w:autoSpaceDE w:val="0"/>
        <w:autoSpaceDN w:val="0"/>
        <w:spacing w:after="0" w:line="240" w:lineRule="auto"/>
        <w:jc w:val="center"/>
        <w:rPr>
          <w:rFonts w:ascii="Times New Roman" w:eastAsia="Times New Roman" w:hAnsi="Times New Roman" w:cs="Times New Roman"/>
          <w:b/>
          <w:bCs/>
          <w:sz w:val="24"/>
          <w:szCs w:val="24"/>
          <w:lang w:eastAsia="sr-Latn-RS"/>
        </w:rPr>
      </w:pPr>
    </w:p>
    <w:p w14:paraId="0B7F83E7" w14:textId="77777777" w:rsidR="00EA419C" w:rsidRDefault="00EA419C">
      <w:pPr>
        <w:widowControl w:val="0"/>
        <w:autoSpaceDE w:val="0"/>
        <w:autoSpaceDN w:val="0"/>
        <w:spacing w:after="0" w:line="240" w:lineRule="auto"/>
        <w:jc w:val="center"/>
        <w:rPr>
          <w:rFonts w:ascii="Times New Roman" w:eastAsia="Times New Roman" w:hAnsi="Times New Roman" w:cs="Times New Roman"/>
          <w:b/>
          <w:bCs/>
          <w:sz w:val="24"/>
          <w:szCs w:val="24"/>
          <w:lang w:eastAsia="sr-Latn-RS"/>
        </w:rPr>
      </w:pPr>
    </w:p>
    <w:p w14:paraId="35F3EA31" w14:textId="77777777" w:rsidR="00EA419C" w:rsidRDefault="00EA419C">
      <w:pPr>
        <w:widowControl w:val="0"/>
        <w:autoSpaceDE w:val="0"/>
        <w:autoSpaceDN w:val="0"/>
        <w:spacing w:after="0" w:line="240" w:lineRule="auto"/>
        <w:jc w:val="center"/>
        <w:rPr>
          <w:rFonts w:ascii="Times New Roman" w:eastAsia="Times New Roman" w:hAnsi="Times New Roman" w:cs="Times New Roman"/>
          <w:b/>
          <w:bCs/>
          <w:sz w:val="28"/>
          <w:szCs w:val="28"/>
          <w:lang w:eastAsia="sr-Latn-RS"/>
        </w:rPr>
      </w:pPr>
    </w:p>
    <w:p w14:paraId="696C3942" w14:textId="77777777" w:rsidR="00EA419C" w:rsidRDefault="00EA419C">
      <w:pPr>
        <w:widowControl w:val="0"/>
        <w:autoSpaceDE w:val="0"/>
        <w:autoSpaceDN w:val="0"/>
        <w:spacing w:after="0" w:line="240" w:lineRule="auto"/>
        <w:jc w:val="center"/>
        <w:rPr>
          <w:rFonts w:ascii="Times New Roman" w:eastAsia="Times New Roman" w:hAnsi="Times New Roman" w:cs="Times New Roman"/>
          <w:b/>
          <w:bCs/>
          <w:sz w:val="28"/>
          <w:szCs w:val="28"/>
          <w:lang w:eastAsia="sr-Latn-RS"/>
        </w:rPr>
      </w:pPr>
    </w:p>
    <w:p w14:paraId="77DD828C" w14:textId="77777777" w:rsidR="00EA419C" w:rsidRDefault="00EA419C">
      <w:pPr>
        <w:widowControl w:val="0"/>
        <w:autoSpaceDE w:val="0"/>
        <w:autoSpaceDN w:val="0"/>
        <w:spacing w:after="0" w:line="240" w:lineRule="auto"/>
        <w:jc w:val="center"/>
        <w:rPr>
          <w:rFonts w:ascii="Times New Roman" w:eastAsia="Times New Roman" w:hAnsi="Times New Roman" w:cs="Times New Roman"/>
          <w:b/>
          <w:bCs/>
          <w:sz w:val="28"/>
          <w:szCs w:val="28"/>
          <w:lang w:eastAsia="sr-Latn-RS"/>
        </w:rPr>
      </w:pPr>
    </w:p>
    <w:p w14:paraId="07E63271" w14:textId="77777777" w:rsidR="00EA419C" w:rsidRDefault="00A10BC6">
      <w:pPr>
        <w:widowControl w:val="0"/>
        <w:autoSpaceDE w:val="0"/>
        <w:autoSpaceDN w:val="0"/>
        <w:spacing w:after="0" w:line="240" w:lineRule="auto"/>
        <w:jc w:val="center"/>
        <w:rPr>
          <w:rFonts w:ascii="Times New Roman" w:eastAsia="Times New Roman" w:hAnsi="Times New Roman" w:cs="Times New Roman"/>
          <w:b/>
          <w:bCs/>
          <w:sz w:val="28"/>
          <w:szCs w:val="28"/>
          <w:lang w:eastAsia="sr-Latn-RS"/>
        </w:rPr>
      </w:pPr>
      <w:r>
        <w:rPr>
          <w:rFonts w:ascii="Times New Roman" w:eastAsia="Times New Roman" w:hAnsi="Times New Roman" w:cs="Times New Roman"/>
          <w:b/>
          <w:bCs/>
          <w:sz w:val="28"/>
          <w:szCs w:val="28"/>
          <w:lang w:eastAsia="sr-Latn-RS"/>
        </w:rPr>
        <w:t>ПРАВИЛНИК</w:t>
      </w:r>
    </w:p>
    <w:p w14:paraId="2529DD03" w14:textId="77777777" w:rsidR="00EA419C" w:rsidRDefault="00A10BC6">
      <w:pPr>
        <w:widowControl w:val="0"/>
        <w:autoSpaceDE w:val="0"/>
        <w:autoSpaceDN w:val="0"/>
        <w:spacing w:after="0" w:line="240" w:lineRule="auto"/>
        <w:jc w:val="center"/>
        <w:rPr>
          <w:rFonts w:ascii="Times New Roman" w:eastAsia="Times New Roman" w:hAnsi="Times New Roman" w:cs="Times New Roman"/>
          <w:b/>
          <w:bCs/>
          <w:sz w:val="28"/>
          <w:szCs w:val="28"/>
          <w:lang w:eastAsia="sr-Latn-RS"/>
        </w:rPr>
      </w:pPr>
      <w:r>
        <w:rPr>
          <w:rFonts w:ascii="Times New Roman" w:eastAsia="Times New Roman" w:hAnsi="Times New Roman" w:cs="Times New Roman"/>
          <w:b/>
          <w:bCs/>
          <w:sz w:val="28"/>
          <w:szCs w:val="28"/>
          <w:lang w:eastAsia="sr-Latn-RS"/>
        </w:rPr>
        <w:t>О ПОХВАЉИВАЊУ И НАГРАЂИВАЊУ УЧЕНИКА</w:t>
      </w:r>
    </w:p>
    <w:p w14:paraId="52108C43" w14:textId="77777777" w:rsidR="00EA419C" w:rsidRDefault="00A10BC6">
      <w:pPr>
        <w:widowControl w:val="0"/>
        <w:autoSpaceDE w:val="0"/>
        <w:autoSpaceDN w:val="0"/>
        <w:spacing w:after="0" w:line="240" w:lineRule="auto"/>
        <w:jc w:val="center"/>
        <w:rPr>
          <w:rFonts w:ascii="Times New Roman" w:eastAsia="Times New Roman" w:hAnsi="Times New Roman" w:cs="Times New Roman"/>
          <w:b/>
          <w:bCs/>
          <w:sz w:val="28"/>
          <w:szCs w:val="28"/>
          <w:lang w:eastAsia="sr-Latn-RS"/>
        </w:rPr>
      </w:pPr>
      <w:r>
        <w:rPr>
          <w:rFonts w:ascii="Times New Roman" w:eastAsia="Times New Roman" w:hAnsi="Times New Roman" w:cs="Times New Roman"/>
          <w:b/>
          <w:bCs/>
          <w:sz w:val="28"/>
          <w:szCs w:val="28"/>
          <w:lang w:eastAsia="sr-Latn-RS"/>
        </w:rPr>
        <w:t>ОШ „ПЕТАР ЛЕКОВИЋ“ ПОЖЕГА</w:t>
      </w:r>
    </w:p>
    <w:p w14:paraId="5FE1CDD0"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74A19ED8"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7757AF17"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79E4F179"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5F10B35B"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1EBD8267"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674062D0"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2C1BA4A6"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3B883B0A"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744DB417"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6402BECE"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585EC6C4"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46FC368D"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54C5A7E6"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3DC6F2E1"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146070CA"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52D3C10F"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20A247D3" w14:textId="77777777" w:rsidR="00EA419C" w:rsidRDefault="00A10BC6">
      <w:pPr>
        <w:widowControl w:val="0"/>
        <w:autoSpaceDE w:val="0"/>
        <w:autoSpaceDN w:val="0"/>
        <w:spacing w:after="0" w:line="240" w:lineRule="auto"/>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 xml:space="preserve"> </w:t>
      </w:r>
    </w:p>
    <w:p w14:paraId="0CAA284C" w14:textId="77777777" w:rsidR="00EA419C" w:rsidRDefault="00A10BC6">
      <w:pPr>
        <w:widowControl w:val="0"/>
        <w:autoSpaceDE w:val="0"/>
        <w:autoSpaceDN w:val="0"/>
        <w:spacing w:after="0" w:line="240" w:lineRule="auto"/>
        <w:jc w:val="center"/>
        <w:rPr>
          <w:rFonts w:ascii="Times New Roman" w:eastAsia="Times New Roman" w:hAnsi="Times New Roman" w:cs="Times New Roman"/>
          <w:b/>
          <w:sz w:val="28"/>
          <w:szCs w:val="28"/>
          <w:lang w:eastAsia="sr-Latn-RS"/>
        </w:rPr>
      </w:pPr>
      <w:r>
        <w:rPr>
          <w:rFonts w:ascii="Times New Roman" w:eastAsia="Times New Roman" w:hAnsi="Times New Roman" w:cs="Times New Roman"/>
          <w:b/>
          <w:sz w:val="28"/>
          <w:szCs w:val="28"/>
          <w:lang w:eastAsia="sr-Latn-RS"/>
        </w:rPr>
        <w:t>Пожега, ЈУН 2023. године</w:t>
      </w:r>
    </w:p>
    <w:p w14:paraId="76D89963" w14:textId="77777777" w:rsidR="00EA419C" w:rsidRDefault="00EA419C">
      <w:pPr>
        <w:widowControl w:val="0"/>
        <w:autoSpaceDE w:val="0"/>
        <w:autoSpaceDN w:val="0"/>
        <w:spacing w:after="0" w:line="240" w:lineRule="auto"/>
        <w:jc w:val="center"/>
        <w:rPr>
          <w:rFonts w:ascii="Times New Roman" w:eastAsia="Times New Roman" w:hAnsi="Times New Roman" w:cs="Times New Roman"/>
          <w:b/>
          <w:sz w:val="24"/>
          <w:szCs w:val="24"/>
          <w:lang w:eastAsia="sr-Latn-RS"/>
        </w:rPr>
      </w:pPr>
    </w:p>
    <w:p w14:paraId="6E816A7E" w14:textId="77777777" w:rsidR="00EA419C" w:rsidRDefault="00EA419C">
      <w:pPr>
        <w:widowControl w:val="0"/>
        <w:autoSpaceDE w:val="0"/>
        <w:autoSpaceDN w:val="0"/>
        <w:spacing w:after="0" w:line="240" w:lineRule="auto"/>
        <w:jc w:val="center"/>
        <w:rPr>
          <w:rFonts w:ascii="Times New Roman" w:eastAsia="Times New Roman" w:hAnsi="Times New Roman" w:cs="Times New Roman"/>
          <w:b/>
          <w:sz w:val="24"/>
          <w:szCs w:val="24"/>
          <w:lang w:eastAsia="sr-Latn-RS"/>
        </w:rPr>
      </w:pPr>
    </w:p>
    <w:p w14:paraId="75DF439B" w14:textId="77777777" w:rsidR="00EA419C" w:rsidRDefault="00EA419C">
      <w:pPr>
        <w:widowControl w:val="0"/>
        <w:autoSpaceDE w:val="0"/>
        <w:autoSpaceDN w:val="0"/>
        <w:spacing w:after="0" w:line="240" w:lineRule="auto"/>
        <w:jc w:val="center"/>
        <w:rPr>
          <w:rFonts w:ascii="Times New Roman" w:eastAsia="Times New Roman" w:hAnsi="Times New Roman" w:cs="Times New Roman"/>
          <w:b/>
          <w:sz w:val="24"/>
          <w:szCs w:val="24"/>
          <w:lang w:eastAsia="sr-Latn-RS"/>
        </w:rPr>
      </w:pPr>
    </w:p>
    <w:p w14:paraId="11317770" w14:textId="77777777" w:rsidR="00EA419C" w:rsidRDefault="00EA419C">
      <w:pPr>
        <w:widowControl w:val="0"/>
        <w:autoSpaceDE w:val="0"/>
        <w:autoSpaceDN w:val="0"/>
        <w:spacing w:after="0" w:line="240" w:lineRule="auto"/>
        <w:jc w:val="center"/>
        <w:rPr>
          <w:rFonts w:ascii="Times New Roman" w:eastAsia="Times New Roman" w:hAnsi="Times New Roman" w:cs="Times New Roman"/>
          <w:b/>
          <w:sz w:val="24"/>
          <w:szCs w:val="24"/>
          <w:lang w:eastAsia="sr-Latn-RS"/>
        </w:rPr>
      </w:pPr>
    </w:p>
    <w:p w14:paraId="31BFCD58" w14:textId="77777777" w:rsidR="00EA419C" w:rsidRDefault="00EA419C">
      <w:pPr>
        <w:widowControl w:val="0"/>
        <w:autoSpaceDE w:val="0"/>
        <w:autoSpaceDN w:val="0"/>
        <w:spacing w:after="0" w:line="240" w:lineRule="auto"/>
        <w:jc w:val="center"/>
        <w:rPr>
          <w:rFonts w:ascii="Times New Roman" w:eastAsia="Times New Roman" w:hAnsi="Times New Roman" w:cs="Times New Roman"/>
          <w:b/>
          <w:sz w:val="24"/>
          <w:szCs w:val="24"/>
          <w:lang w:eastAsia="sr-Latn-RS"/>
        </w:rPr>
      </w:pPr>
    </w:p>
    <w:p w14:paraId="263571A7" w14:textId="77777777" w:rsidR="00EA419C" w:rsidRDefault="00EA419C">
      <w:pPr>
        <w:widowControl w:val="0"/>
        <w:autoSpaceDE w:val="0"/>
        <w:autoSpaceDN w:val="0"/>
        <w:spacing w:after="0" w:line="240" w:lineRule="auto"/>
        <w:jc w:val="center"/>
        <w:rPr>
          <w:rFonts w:ascii="Times New Roman" w:eastAsia="Times New Roman" w:hAnsi="Times New Roman" w:cs="Times New Roman"/>
          <w:b/>
          <w:sz w:val="24"/>
          <w:szCs w:val="24"/>
          <w:lang w:eastAsia="sr-Latn-RS"/>
        </w:rPr>
      </w:pPr>
    </w:p>
    <w:p w14:paraId="6B55CE7C" w14:textId="77777777" w:rsidR="00EA419C" w:rsidRDefault="00EA419C">
      <w:pPr>
        <w:widowControl w:val="0"/>
        <w:autoSpaceDE w:val="0"/>
        <w:autoSpaceDN w:val="0"/>
        <w:spacing w:after="0" w:line="240" w:lineRule="auto"/>
        <w:jc w:val="center"/>
        <w:rPr>
          <w:rFonts w:ascii="Times New Roman" w:eastAsia="Times New Roman" w:hAnsi="Times New Roman" w:cs="Times New Roman"/>
          <w:b/>
          <w:sz w:val="24"/>
          <w:szCs w:val="24"/>
          <w:lang w:eastAsia="sr-Latn-RS"/>
        </w:rPr>
      </w:pPr>
    </w:p>
    <w:p w14:paraId="55DF5B70" w14:textId="77777777" w:rsidR="00EA419C" w:rsidRDefault="00EA419C">
      <w:pPr>
        <w:widowControl w:val="0"/>
        <w:autoSpaceDE w:val="0"/>
        <w:autoSpaceDN w:val="0"/>
        <w:spacing w:after="0" w:line="240" w:lineRule="auto"/>
        <w:jc w:val="center"/>
        <w:rPr>
          <w:rFonts w:ascii="Times New Roman" w:eastAsia="Times New Roman" w:hAnsi="Times New Roman" w:cs="Times New Roman"/>
          <w:b/>
          <w:sz w:val="24"/>
          <w:szCs w:val="24"/>
          <w:lang w:eastAsia="sr-Latn-RS"/>
        </w:rPr>
      </w:pPr>
    </w:p>
    <w:p w14:paraId="74C3C335" w14:textId="77777777" w:rsidR="00EA419C" w:rsidRDefault="00EA419C">
      <w:pPr>
        <w:widowControl w:val="0"/>
        <w:autoSpaceDE w:val="0"/>
        <w:autoSpaceDN w:val="0"/>
        <w:spacing w:after="0" w:line="240" w:lineRule="auto"/>
        <w:jc w:val="center"/>
        <w:rPr>
          <w:rFonts w:ascii="Times New Roman" w:eastAsia="Times New Roman" w:hAnsi="Times New Roman" w:cs="Times New Roman"/>
          <w:b/>
          <w:sz w:val="24"/>
          <w:szCs w:val="24"/>
          <w:lang w:eastAsia="sr-Latn-RS"/>
        </w:rPr>
      </w:pPr>
    </w:p>
    <w:p w14:paraId="1524BB32" w14:textId="77777777" w:rsidR="00EA419C" w:rsidRDefault="00EA419C">
      <w:pPr>
        <w:widowControl w:val="0"/>
        <w:autoSpaceDE w:val="0"/>
        <w:autoSpaceDN w:val="0"/>
        <w:spacing w:after="0" w:line="240" w:lineRule="auto"/>
        <w:jc w:val="both"/>
        <w:rPr>
          <w:rFonts w:ascii="Times New Roman" w:eastAsia="Times New Roman" w:hAnsi="Times New Roman" w:cs="Times New Roman"/>
          <w:b/>
          <w:sz w:val="24"/>
          <w:szCs w:val="24"/>
          <w:lang w:eastAsia="sr-Latn-RS"/>
        </w:rPr>
      </w:pPr>
    </w:p>
    <w:p w14:paraId="3D2E3937" w14:textId="77777777" w:rsidR="00EA419C" w:rsidRDefault="00EA419C">
      <w:pPr>
        <w:widowControl w:val="0"/>
        <w:autoSpaceDE w:val="0"/>
        <w:autoSpaceDN w:val="0"/>
        <w:spacing w:after="0" w:line="240" w:lineRule="auto"/>
        <w:jc w:val="center"/>
        <w:rPr>
          <w:rFonts w:ascii="Times New Roman" w:eastAsia="Times New Roman" w:hAnsi="Times New Roman" w:cs="Times New Roman"/>
          <w:b/>
          <w:sz w:val="24"/>
          <w:szCs w:val="24"/>
          <w:lang w:eastAsia="sr-Latn-RS"/>
        </w:rPr>
      </w:pPr>
    </w:p>
    <w:p w14:paraId="3155DAD5" w14:textId="77777777" w:rsidR="00EA419C" w:rsidRDefault="00EA419C">
      <w:pPr>
        <w:widowControl w:val="0"/>
        <w:autoSpaceDE w:val="0"/>
        <w:autoSpaceDN w:val="0"/>
        <w:spacing w:after="0" w:line="240" w:lineRule="auto"/>
        <w:jc w:val="center"/>
        <w:rPr>
          <w:rFonts w:ascii="Times New Roman" w:eastAsia="Times New Roman" w:hAnsi="Times New Roman" w:cs="Times New Roman"/>
          <w:b/>
          <w:sz w:val="24"/>
          <w:szCs w:val="24"/>
          <w:lang w:eastAsia="sr-Latn-RS"/>
        </w:rPr>
      </w:pPr>
    </w:p>
    <w:p w14:paraId="31386B20" w14:textId="3DC039EC" w:rsidR="005B6DBB" w:rsidRPr="00F05E70" w:rsidRDefault="005B6DBB" w:rsidP="005B6DBB">
      <w:pPr>
        <w:spacing w:after="0" w:line="240" w:lineRule="auto"/>
        <w:jc w:val="both"/>
        <w:rPr>
          <w:rFonts w:cstheme="minorHAnsi"/>
          <w:sz w:val="24"/>
          <w:szCs w:val="24"/>
        </w:rPr>
      </w:pPr>
      <w:r w:rsidRPr="00F05E70">
        <w:rPr>
          <w:rFonts w:cstheme="minorHAnsi"/>
          <w:sz w:val="24"/>
          <w:szCs w:val="24"/>
        </w:rPr>
        <w:t>На основу члана 119. став 1</w:t>
      </w:r>
      <w:r w:rsidRPr="00F05E70">
        <w:rPr>
          <w:rFonts w:cstheme="minorHAnsi"/>
          <w:sz w:val="24"/>
          <w:szCs w:val="24"/>
          <w:lang w:val="sr-Cyrl-RS"/>
        </w:rPr>
        <w:t>.</w:t>
      </w:r>
      <w:r w:rsidRPr="00F05E70">
        <w:rPr>
          <w:rFonts w:cstheme="minorHAnsi"/>
          <w:sz w:val="24"/>
          <w:szCs w:val="24"/>
        </w:rPr>
        <w:t xml:space="preserve"> тачка 1</w:t>
      </w:r>
      <w:r w:rsidRPr="00F05E70">
        <w:rPr>
          <w:rFonts w:cstheme="minorHAnsi"/>
          <w:sz w:val="24"/>
          <w:szCs w:val="24"/>
          <w:lang w:val="sr-Cyrl-RS"/>
        </w:rPr>
        <w:t>.</w:t>
      </w:r>
      <w:r w:rsidRPr="00F05E70">
        <w:rPr>
          <w:rFonts w:cstheme="minorHAnsi"/>
          <w:sz w:val="24"/>
          <w:szCs w:val="24"/>
        </w:rPr>
        <w:t xml:space="preserve"> Закона о основама система образовања и васпитања („Сл. гласник РС", број 88/2017</w:t>
      </w:r>
      <w:r w:rsidRPr="00F05E70">
        <w:rPr>
          <w:rFonts w:cstheme="minorHAnsi"/>
          <w:sz w:val="24"/>
          <w:szCs w:val="24"/>
          <w:lang w:val="sr-Cyrl-RS"/>
        </w:rPr>
        <w:t xml:space="preserve">, </w:t>
      </w:r>
      <w:r w:rsidRPr="00F05E70">
        <w:rPr>
          <w:rFonts w:cstheme="minorHAnsi"/>
          <w:sz w:val="24"/>
          <w:szCs w:val="24"/>
        </w:rPr>
        <w:t>27/2018-др.закони</w:t>
      </w:r>
      <w:r w:rsidRPr="00F05E70">
        <w:rPr>
          <w:rFonts w:cstheme="minorHAnsi"/>
          <w:sz w:val="24"/>
          <w:szCs w:val="24"/>
          <w:lang w:val="sr-Cyrl-RS"/>
        </w:rPr>
        <w:t>, 10/2019, 6/2020 и 129/21</w:t>
      </w:r>
      <w:r w:rsidRPr="00F05E70">
        <w:rPr>
          <w:rFonts w:cstheme="minorHAnsi"/>
          <w:sz w:val="24"/>
          <w:szCs w:val="24"/>
        </w:rPr>
        <w:t xml:space="preserve"> - даље: Закон)</w:t>
      </w:r>
      <w:r w:rsidRPr="00F05E70">
        <w:rPr>
          <w:rFonts w:cstheme="minorHAnsi"/>
          <w:sz w:val="24"/>
          <w:szCs w:val="24"/>
          <w:lang w:val="sr-Cyrl-RS"/>
        </w:rPr>
        <w:t xml:space="preserve"> </w:t>
      </w:r>
      <w:r w:rsidRPr="00F05E70">
        <w:rPr>
          <w:rFonts w:cstheme="minorHAnsi"/>
          <w:sz w:val="24"/>
          <w:szCs w:val="24"/>
        </w:rPr>
        <w:t>и члана 11</w:t>
      </w:r>
      <w:r w:rsidR="00BD143E" w:rsidRPr="00F05E70">
        <w:rPr>
          <w:rFonts w:cstheme="minorHAnsi"/>
          <w:sz w:val="24"/>
          <w:szCs w:val="24"/>
          <w:lang w:val="sr-Cyrl-RS"/>
        </w:rPr>
        <w:t>0</w:t>
      </w:r>
      <w:r w:rsidRPr="00F05E70">
        <w:rPr>
          <w:rFonts w:cstheme="minorHAnsi"/>
          <w:sz w:val="24"/>
          <w:szCs w:val="24"/>
        </w:rPr>
        <w:t xml:space="preserve">. Статута, Школски одбор Основне школе ''Петар Лековић'', Пожега, на седници одржаној дана </w:t>
      </w:r>
      <w:r w:rsidR="00BD143E" w:rsidRPr="00F05E70">
        <w:rPr>
          <w:rFonts w:cstheme="minorHAnsi"/>
          <w:sz w:val="24"/>
          <w:szCs w:val="24"/>
          <w:lang w:val="sr-Cyrl-RS"/>
        </w:rPr>
        <w:t>12.06.2023</w:t>
      </w:r>
      <w:r w:rsidRPr="00F05E70">
        <w:rPr>
          <w:rFonts w:cstheme="minorHAnsi"/>
          <w:sz w:val="24"/>
          <w:szCs w:val="24"/>
        </w:rPr>
        <w:t xml:space="preserve">. године, донео је  </w:t>
      </w:r>
    </w:p>
    <w:p w14:paraId="66B2E19E" w14:textId="77777777" w:rsidR="00EA419C" w:rsidRPr="00F05E70" w:rsidRDefault="00A10BC6">
      <w:pPr>
        <w:pStyle w:val="normalcentar"/>
        <w:jc w:val="center"/>
        <w:rPr>
          <w:rFonts w:asciiTheme="minorHAnsi" w:hAnsiTheme="minorHAnsi" w:cstheme="minorHAnsi"/>
        </w:rPr>
      </w:pPr>
      <w:r w:rsidRPr="00F05E70">
        <w:rPr>
          <w:rFonts w:asciiTheme="minorHAnsi" w:hAnsiTheme="minorHAnsi" w:cstheme="minorHAnsi"/>
        </w:rPr>
        <w:t xml:space="preserve"> </w:t>
      </w:r>
    </w:p>
    <w:p w14:paraId="77865624" w14:textId="554675C8" w:rsidR="00EA419C" w:rsidRPr="00F05E70" w:rsidRDefault="00A10BC6">
      <w:pPr>
        <w:pStyle w:val="normalcentar"/>
        <w:jc w:val="center"/>
        <w:rPr>
          <w:rFonts w:asciiTheme="minorHAnsi" w:hAnsiTheme="minorHAnsi" w:cstheme="minorHAnsi"/>
          <w:b/>
        </w:rPr>
      </w:pPr>
      <w:r w:rsidRPr="00F05E70">
        <w:rPr>
          <w:rFonts w:asciiTheme="minorHAnsi" w:hAnsiTheme="minorHAnsi" w:cstheme="minorHAnsi"/>
          <w:b/>
        </w:rPr>
        <w:t>ПРАВИЛНИК</w:t>
      </w:r>
      <w:r w:rsidRPr="00F05E70">
        <w:rPr>
          <w:rFonts w:asciiTheme="minorHAnsi" w:hAnsiTheme="minorHAnsi" w:cstheme="minorHAnsi"/>
          <w:b/>
        </w:rPr>
        <w:br/>
        <w:t>О</w:t>
      </w:r>
      <w:r w:rsidR="005B6DBB" w:rsidRPr="00F05E70">
        <w:rPr>
          <w:rFonts w:asciiTheme="minorHAnsi" w:hAnsiTheme="minorHAnsi" w:cstheme="minorHAnsi"/>
          <w:b/>
          <w:lang w:val="sr-Cyrl-RS"/>
        </w:rPr>
        <w:t xml:space="preserve"> ПОХВАЉИВАЊУ И</w:t>
      </w:r>
      <w:r w:rsidRPr="00F05E70">
        <w:rPr>
          <w:rFonts w:asciiTheme="minorHAnsi" w:hAnsiTheme="minorHAnsi" w:cstheme="minorHAnsi"/>
          <w:b/>
        </w:rPr>
        <w:t xml:space="preserve"> НАГРАЂИВАЊУ УЧЕНИКА</w:t>
      </w:r>
    </w:p>
    <w:p w14:paraId="77A3AAEC" w14:textId="77777777" w:rsidR="00EA419C" w:rsidRPr="00F05E70" w:rsidRDefault="00A10BC6">
      <w:pPr>
        <w:pStyle w:val="normalcentar"/>
        <w:jc w:val="center"/>
        <w:rPr>
          <w:rFonts w:asciiTheme="minorHAnsi" w:hAnsiTheme="minorHAnsi" w:cstheme="minorHAnsi"/>
          <w:b/>
        </w:rPr>
      </w:pPr>
      <w:r w:rsidRPr="00F05E70">
        <w:rPr>
          <w:rFonts w:asciiTheme="minorHAnsi" w:hAnsiTheme="minorHAnsi" w:cstheme="minorHAnsi"/>
          <w:b/>
        </w:rPr>
        <w:t>Основне школе «Петар Лековић»Пожега</w:t>
      </w:r>
    </w:p>
    <w:p w14:paraId="5CE105B6" w14:textId="77777777" w:rsidR="00EA419C" w:rsidRPr="00F05E70" w:rsidRDefault="00A10BC6">
      <w:pPr>
        <w:pStyle w:val="normalboldcentar"/>
        <w:jc w:val="center"/>
        <w:rPr>
          <w:rFonts w:asciiTheme="minorHAnsi" w:hAnsiTheme="minorHAnsi" w:cstheme="minorHAnsi"/>
          <w:b/>
        </w:rPr>
      </w:pPr>
      <w:r w:rsidRPr="00F05E70">
        <w:rPr>
          <w:rFonts w:asciiTheme="minorHAnsi" w:hAnsiTheme="minorHAnsi" w:cstheme="minorHAnsi"/>
          <w:b/>
        </w:rPr>
        <w:t xml:space="preserve"> I ОПШТЕ ОДРЕДБЕ </w:t>
      </w:r>
    </w:p>
    <w:p w14:paraId="3FA4F933" w14:textId="77777777" w:rsidR="00EA419C" w:rsidRPr="00F05E70" w:rsidRDefault="00A10BC6">
      <w:pPr>
        <w:pStyle w:val="normalboldcentar"/>
        <w:jc w:val="center"/>
        <w:rPr>
          <w:rFonts w:asciiTheme="minorHAnsi" w:hAnsiTheme="minorHAnsi" w:cstheme="minorHAnsi"/>
        </w:rPr>
      </w:pPr>
      <w:r w:rsidRPr="00F05E70">
        <w:rPr>
          <w:rFonts w:asciiTheme="minorHAnsi" w:hAnsiTheme="minorHAnsi" w:cstheme="minorHAnsi"/>
        </w:rPr>
        <w:t xml:space="preserve">Члан 1. </w:t>
      </w:r>
    </w:p>
    <w:p w14:paraId="36F8EA73" w14:textId="77777777" w:rsidR="00EA419C" w:rsidRPr="00F05E70" w:rsidRDefault="00A10BC6">
      <w:pPr>
        <w:pStyle w:val="Normal1"/>
        <w:rPr>
          <w:rFonts w:asciiTheme="minorHAnsi" w:hAnsiTheme="minorHAnsi" w:cstheme="minorHAnsi"/>
        </w:rPr>
      </w:pPr>
      <w:r w:rsidRPr="00F05E70">
        <w:rPr>
          <w:rFonts w:asciiTheme="minorHAnsi" w:hAnsiTheme="minorHAnsi" w:cstheme="minorHAnsi"/>
        </w:rPr>
        <w:t>Овим правилником прописују се врсте похвала и награда ученика ОШ «Петар Лековић»  (даље: Школа), као и услови и начин њиховог додељивања.</w:t>
      </w:r>
    </w:p>
    <w:p w14:paraId="06471E37" w14:textId="77777777" w:rsidR="00EA419C" w:rsidRPr="00F05E70" w:rsidRDefault="00A10BC6">
      <w:pPr>
        <w:pStyle w:val="normalboldcentar"/>
        <w:jc w:val="center"/>
        <w:rPr>
          <w:rFonts w:asciiTheme="minorHAnsi" w:hAnsiTheme="minorHAnsi" w:cstheme="minorHAnsi"/>
        </w:rPr>
      </w:pPr>
      <w:r w:rsidRPr="00F05E70">
        <w:rPr>
          <w:rFonts w:asciiTheme="minorHAnsi" w:hAnsiTheme="minorHAnsi" w:cstheme="minorHAnsi"/>
        </w:rPr>
        <w:t xml:space="preserve">Члан 2. </w:t>
      </w:r>
    </w:p>
    <w:p w14:paraId="715ECEB0" w14:textId="77777777" w:rsidR="00EA419C" w:rsidRPr="00F05E70" w:rsidRDefault="00A10BC6">
      <w:pPr>
        <w:pStyle w:val="Normal1"/>
        <w:rPr>
          <w:rFonts w:asciiTheme="minorHAnsi" w:hAnsiTheme="minorHAnsi" w:cstheme="minorHAnsi"/>
        </w:rPr>
      </w:pPr>
      <w:r w:rsidRPr="00F05E70">
        <w:rPr>
          <w:rFonts w:asciiTheme="minorHAnsi" w:hAnsiTheme="minorHAnsi" w:cstheme="minorHAnsi"/>
        </w:rPr>
        <w:t>Похвале и награде додељују се ученицима који се истичу укупним успехом у учењу и владању, који остварују изузетан успех у савладавању појединих наставних предмета, односно наставних области, као и за успешно учешће у ваннаставним активностима.</w:t>
      </w:r>
    </w:p>
    <w:p w14:paraId="5D2C244E" w14:textId="77777777" w:rsidR="00EA419C" w:rsidRPr="00F05E70" w:rsidRDefault="00EA419C">
      <w:pPr>
        <w:pStyle w:val="Normal1"/>
        <w:rPr>
          <w:rFonts w:asciiTheme="minorHAnsi" w:hAnsiTheme="minorHAnsi" w:cstheme="minorHAnsi"/>
        </w:rPr>
      </w:pPr>
    </w:p>
    <w:p w14:paraId="0179B39C" w14:textId="77777777" w:rsidR="00EA419C" w:rsidRPr="00F05E70" w:rsidRDefault="00A10BC6">
      <w:pPr>
        <w:spacing w:before="100" w:beforeAutospacing="1" w:after="100" w:afterAutospacing="1" w:line="240" w:lineRule="auto"/>
        <w:jc w:val="center"/>
        <w:rPr>
          <w:rFonts w:eastAsia="Times New Roman" w:cstheme="minorHAnsi"/>
          <w:b/>
          <w:sz w:val="24"/>
          <w:szCs w:val="24"/>
          <w:lang w:eastAsia="sr-Latn-RS"/>
        </w:rPr>
      </w:pPr>
      <w:r w:rsidRPr="00F05E70">
        <w:rPr>
          <w:rFonts w:eastAsia="Times New Roman" w:cstheme="minorHAnsi"/>
          <w:b/>
          <w:sz w:val="24"/>
          <w:szCs w:val="24"/>
          <w:lang w:eastAsia="sr-Latn-RS"/>
        </w:rPr>
        <w:t xml:space="preserve">II ПОХВАЛЕ </w:t>
      </w:r>
    </w:p>
    <w:p w14:paraId="34EC1109"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 xml:space="preserve">                                                                                   Члан 3.</w:t>
      </w:r>
    </w:p>
    <w:p w14:paraId="5F5643EF"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Похвале могу бити:</w:t>
      </w:r>
    </w:p>
    <w:p w14:paraId="0B791FFA"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1. за одличан општи успех и примерно владање;</w:t>
      </w:r>
    </w:p>
    <w:p w14:paraId="40CC6415"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2. за постигнут изузетан успех у савладавању појединих наставних области , односно за изузетан успех у појединим ваннаставним активностима ;</w:t>
      </w:r>
    </w:p>
    <w:p w14:paraId="7C283E2F"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3. освојено прво, друго или треће место на такмичењима ( школском, општинском, окружном, републичком, међународном);</w:t>
      </w:r>
    </w:p>
    <w:p w14:paraId="2EE698FF"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4.» ученик генерације «</w:t>
      </w:r>
    </w:p>
    <w:p w14:paraId="5F88354B" w14:textId="77777777" w:rsidR="00EA419C" w:rsidRPr="00F05E70" w:rsidRDefault="00EA419C">
      <w:pPr>
        <w:spacing w:before="100" w:beforeAutospacing="1" w:after="100" w:afterAutospacing="1" w:line="240" w:lineRule="auto"/>
        <w:jc w:val="center"/>
        <w:rPr>
          <w:rFonts w:eastAsia="Times New Roman" w:cstheme="minorHAnsi"/>
          <w:sz w:val="24"/>
          <w:szCs w:val="24"/>
          <w:lang w:eastAsia="sr-Latn-RS"/>
        </w:rPr>
      </w:pPr>
    </w:p>
    <w:p w14:paraId="0771631A" w14:textId="77777777" w:rsidR="00EA419C" w:rsidRPr="00F05E70" w:rsidRDefault="00A10BC6">
      <w:pPr>
        <w:spacing w:before="100" w:beforeAutospacing="1" w:after="100" w:afterAutospacing="1" w:line="240" w:lineRule="auto"/>
        <w:jc w:val="center"/>
        <w:rPr>
          <w:rFonts w:eastAsia="Times New Roman" w:cstheme="minorHAnsi"/>
          <w:sz w:val="24"/>
          <w:szCs w:val="24"/>
          <w:lang w:eastAsia="sr-Latn-RS"/>
        </w:rPr>
      </w:pPr>
      <w:r w:rsidRPr="00F05E70">
        <w:rPr>
          <w:rFonts w:eastAsia="Times New Roman" w:cstheme="minorHAnsi"/>
          <w:sz w:val="24"/>
          <w:szCs w:val="24"/>
          <w:lang w:eastAsia="sr-Latn-RS"/>
        </w:rPr>
        <w:t xml:space="preserve">Члан 4. </w:t>
      </w:r>
    </w:p>
    <w:p w14:paraId="23F3A2A8"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Похвале могу бити писане и усмене.</w:t>
      </w:r>
    </w:p>
    <w:p w14:paraId="54B3C213"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Похвале се саопштавају јавно пред одељењем и органима установе.</w:t>
      </w:r>
    </w:p>
    <w:p w14:paraId="0F2931D7" w14:textId="77777777" w:rsidR="00EA419C" w:rsidRPr="00F05E70" w:rsidRDefault="00A10BC6">
      <w:pPr>
        <w:spacing w:before="100" w:beforeAutospacing="1" w:after="100" w:afterAutospacing="1" w:line="240" w:lineRule="auto"/>
        <w:jc w:val="center"/>
        <w:rPr>
          <w:rFonts w:eastAsia="Times New Roman" w:cstheme="minorHAnsi"/>
          <w:sz w:val="24"/>
          <w:szCs w:val="24"/>
          <w:lang w:eastAsia="sr-Latn-RS"/>
        </w:rPr>
      </w:pPr>
      <w:r w:rsidRPr="00F05E70">
        <w:rPr>
          <w:rFonts w:eastAsia="Times New Roman" w:cstheme="minorHAnsi"/>
          <w:sz w:val="24"/>
          <w:szCs w:val="24"/>
          <w:lang w:eastAsia="sr-Latn-RS"/>
        </w:rPr>
        <w:lastRenderedPageBreak/>
        <w:t xml:space="preserve"> </w:t>
      </w:r>
    </w:p>
    <w:p w14:paraId="3A69BDE7" w14:textId="77777777" w:rsidR="00EA419C" w:rsidRPr="00F05E70" w:rsidRDefault="00A10BC6">
      <w:pPr>
        <w:spacing w:before="100" w:beforeAutospacing="1" w:after="100" w:afterAutospacing="1" w:line="240" w:lineRule="auto"/>
        <w:jc w:val="center"/>
        <w:rPr>
          <w:rFonts w:eastAsia="Times New Roman" w:cstheme="minorHAnsi"/>
          <w:sz w:val="24"/>
          <w:szCs w:val="24"/>
          <w:lang w:eastAsia="sr-Latn-RS"/>
        </w:rPr>
      </w:pPr>
      <w:r w:rsidRPr="00F05E70">
        <w:rPr>
          <w:rFonts w:eastAsia="Times New Roman" w:cstheme="minorHAnsi"/>
          <w:sz w:val="24"/>
          <w:szCs w:val="24"/>
          <w:lang w:eastAsia="sr-Latn-RS"/>
        </w:rPr>
        <w:t xml:space="preserve">Члан 5. </w:t>
      </w:r>
    </w:p>
    <w:p w14:paraId="05A7149F"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Похвале, на предлог одељењског старешине додељује Наставничко веће Школе (даље: Наставничко веће).</w:t>
      </w:r>
    </w:p>
    <w:p w14:paraId="75CED919"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 xml:space="preserve">                                                                                  Члан 6.</w:t>
      </w:r>
    </w:p>
    <w:p w14:paraId="1B6B7CE9" w14:textId="77777777" w:rsidR="00EA419C" w:rsidRPr="00F05E70" w:rsidRDefault="00A10BC6">
      <w:pPr>
        <w:spacing w:after="0" w:line="240" w:lineRule="auto"/>
        <w:jc w:val="both"/>
        <w:rPr>
          <w:rFonts w:eastAsia="Times New Roman" w:cstheme="minorHAnsi"/>
          <w:color w:val="222222"/>
          <w:sz w:val="24"/>
          <w:szCs w:val="24"/>
          <w:lang w:eastAsia="sr-Latn-RS"/>
        </w:rPr>
      </w:pPr>
      <w:r w:rsidRPr="00F05E70">
        <w:rPr>
          <w:rFonts w:eastAsia="Times New Roman" w:cstheme="minorHAnsi"/>
          <w:color w:val="222222"/>
          <w:sz w:val="24"/>
          <w:szCs w:val="24"/>
          <w:lang w:eastAsia="sr-Latn-RS"/>
        </w:rPr>
        <w:t xml:space="preserve">Наставничко веће писано похваљује (додељује похвалницу) ученицима II-VIII разреда за одличан успех и примерно владање на крају школске године и за постигнуте резултате у појединим областима образовања и васпитања. </w:t>
      </w:r>
    </w:p>
    <w:p w14:paraId="05A3AE9F" w14:textId="77777777" w:rsidR="00EA419C" w:rsidRPr="00F05E70" w:rsidRDefault="00A10BC6">
      <w:pPr>
        <w:spacing w:after="0" w:line="240" w:lineRule="auto"/>
        <w:jc w:val="both"/>
        <w:rPr>
          <w:rFonts w:eastAsia="Times New Roman" w:cstheme="minorHAnsi"/>
          <w:color w:val="222222"/>
          <w:sz w:val="24"/>
          <w:szCs w:val="24"/>
          <w:lang w:eastAsia="sr-Latn-RS"/>
        </w:rPr>
      </w:pPr>
      <w:r w:rsidRPr="00F05E70">
        <w:rPr>
          <w:rFonts w:eastAsia="Times New Roman" w:cstheme="minorHAnsi"/>
          <w:color w:val="222222"/>
          <w:sz w:val="24"/>
          <w:szCs w:val="24"/>
          <w:lang w:eastAsia="sr-Latn-RS"/>
        </w:rPr>
        <w:t>Наставничко веће писано похваљује ученике за савесно извршавање обавеза уколику немају ниједан оправдан и неоправдан изостанак током школске године.</w:t>
      </w:r>
    </w:p>
    <w:p w14:paraId="736EB12C" w14:textId="77777777" w:rsidR="00EA419C" w:rsidRPr="00F05E70" w:rsidRDefault="00EA419C">
      <w:pPr>
        <w:spacing w:after="0" w:line="240" w:lineRule="auto"/>
        <w:jc w:val="both"/>
        <w:rPr>
          <w:rFonts w:eastAsia="Times New Roman" w:cstheme="minorHAnsi"/>
          <w:color w:val="222222"/>
          <w:sz w:val="24"/>
          <w:szCs w:val="24"/>
          <w:lang w:eastAsia="sr-Latn-RS"/>
        </w:rPr>
      </w:pPr>
    </w:p>
    <w:p w14:paraId="788FD3A6" w14:textId="77777777" w:rsidR="00EA419C" w:rsidRPr="00F05E70" w:rsidRDefault="00EA419C">
      <w:pPr>
        <w:spacing w:after="0" w:line="240" w:lineRule="auto"/>
        <w:jc w:val="both"/>
        <w:rPr>
          <w:rFonts w:eastAsia="Times New Roman" w:cstheme="minorHAnsi"/>
          <w:color w:val="222222"/>
          <w:sz w:val="24"/>
          <w:szCs w:val="24"/>
          <w:lang w:eastAsia="sr-Latn-RS"/>
        </w:rPr>
      </w:pPr>
    </w:p>
    <w:p w14:paraId="40B79272" w14:textId="77777777" w:rsidR="00EA419C" w:rsidRPr="00F05E70" w:rsidRDefault="00A10BC6">
      <w:pPr>
        <w:spacing w:before="100" w:beforeAutospacing="1" w:after="100" w:afterAutospacing="1" w:line="240" w:lineRule="auto"/>
        <w:jc w:val="center"/>
        <w:rPr>
          <w:rFonts w:eastAsia="Times New Roman" w:cstheme="minorHAnsi"/>
          <w:b/>
          <w:bCs/>
          <w:color w:val="000000"/>
          <w:sz w:val="24"/>
          <w:szCs w:val="24"/>
          <w:lang w:eastAsia="sr-Latn-RS"/>
        </w:rPr>
      </w:pPr>
      <w:r w:rsidRPr="00F05E70">
        <w:rPr>
          <w:rFonts w:eastAsia="Times New Roman" w:cstheme="minorHAnsi"/>
          <w:b/>
          <w:bCs/>
          <w:color w:val="000000"/>
          <w:sz w:val="24"/>
          <w:szCs w:val="24"/>
          <w:lang w:eastAsia="sr-Latn-RS"/>
        </w:rPr>
        <w:t xml:space="preserve">III ДИПЛОМЕ У ОСНОВНОЈ ШКОЛИ </w:t>
      </w:r>
    </w:p>
    <w:p w14:paraId="5D7A0517" w14:textId="77777777" w:rsidR="00EA419C" w:rsidRPr="00F05E70" w:rsidRDefault="00A10BC6">
      <w:pPr>
        <w:spacing w:before="100" w:beforeAutospacing="1" w:after="100" w:afterAutospacing="1" w:line="240" w:lineRule="auto"/>
        <w:jc w:val="center"/>
        <w:rPr>
          <w:rFonts w:eastAsia="Times New Roman" w:cstheme="minorHAnsi"/>
          <w:sz w:val="24"/>
          <w:szCs w:val="24"/>
          <w:lang w:eastAsia="sr-Latn-RS"/>
        </w:rPr>
      </w:pPr>
      <w:r w:rsidRPr="00F05E70">
        <w:rPr>
          <w:rFonts w:eastAsia="Times New Roman" w:cstheme="minorHAnsi"/>
          <w:sz w:val="24"/>
          <w:szCs w:val="24"/>
          <w:lang w:eastAsia="sr-Latn-RS"/>
        </w:rPr>
        <w:t xml:space="preserve">Члан 7. </w:t>
      </w:r>
    </w:p>
    <w:p w14:paraId="2D222FDA" w14:textId="77777777" w:rsidR="00EA419C" w:rsidRPr="00F05E70" w:rsidRDefault="00A10BC6">
      <w:pPr>
        <w:spacing w:after="0" w:line="240" w:lineRule="auto"/>
        <w:rPr>
          <w:rFonts w:eastAsia="Times New Roman" w:cstheme="minorHAnsi"/>
          <w:sz w:val="24"/>
          <w:szCs w:val="24"/>
          <w:lang w:eastAsia="sr-Latn-RS"/>
        </w:rPr>
      </w:pPr>
      <w:r w:rsidRPr="00F05E70">
        <w:rPr>
          <w:rFonts w:eastAsia="Times New Roman" w:cstheme="minorHAnsi"/>
          <w:color w:val="000000"/>
          <w:sz w:val="24"/>
          <w:szCs w:val="24"/>
          <w:lang w:eastAsia="sr-Latn-RS"/>
        </w:rPr>
        <w:t>Ученику који током стицања основног образовања и васпитања остварује изузетне резултате у основној школи додељују се следеће дипломе:</w:t>
      </w:r>
    </w:p>
    <w:p w14:paraId="139298A3" w14:textId="77777777" w:rsidR="00EA419C" w:rsidRPr="00F05E70" w:rsidRDefault="00A10BC6">
      <w:pPr>
        <w:spacing w:after="0" w:line="240" w:lineRule="auto"/>
        <w:rPr>
          <w:rFonts w:eastAsia="Times New Roman" w:cstheme="minorHAnsi"/>
          <w:sz w:val="24"/>
          <w:szCs w:val="24"/>
          <w:lang w:eastAsia="sr-Latn-RS"/>
        </w:rPr>
      </w:pPr>
      <w:r w:rsidRPr="00F05E70">
        <w:rPr>
          <w:rFonts w:eastAsia="Times New Roman" w:cstheme="minorHAnsi"/>
          <w:color w:val="000000"/>
          <w:sz w:val="24"/>
          <w:szCs w:val="24"/>
          <w:lang w:eastAsia="sr-Latn-RS"/>
        </w:rPr>
        <w:t>1) Диплома „Вук Караџић” и</w:t>
      </w:r>
    </w:p>
    <w:p w14:paraId="79F661E7" w14:textId="77777777" w:rsidR="00EA419C" w:rsidRPr="00F05E70" w:rsidRDefault="00A10BC6">
      <w:pPr>
        <w:spacing w:after="0" w:line="240" w:lineRule="auto"/>
        <w:rPr>
          <w:rFonts w:eastAsia="Times New Roman" w:cstheme="minorHAnsi"/>
          <w:color w:val="000000"/>
          <w:sz w:val="24"/>
          <w:szCs w:val="24"/>
          <w:lang w:eastAsia="sr-Latn-RS"/>
        </w:rPr>
      </w:pPr>
      <w:r w:rsidRPr="00F05E70">
        <w:rPr>
          <w:rFonts w:eastAsia="Times New Roman" w:cstheme="minorHAnsi"/>
          <w:color w:val="000000"/>
          <w:sz w:val="24"/>
          <w:szCs w:val="24"/>
          <w:lang w:eastAsia="sr-Latn-RS"/>
        </w:rPr>
        <w:t>2) Диплома „Доситеј Обрадовић” за изузетне резултате из обавезног предмета и изборног програма прописаних планом и програмом наставе и учења.</w:t>
      </w:r>
    </w:p>
    <w:p w14:paraId="7C16E010" w14:textId="77777777" w:rsidR="00EA419C" w:rsidRPr="00F05E70" w:rsidRDefault="00A10BC6">
      <w:pPr>
        <w:spacing w:after="0" w:line="240" w:lineRule="auto"/>
        <w:rPr>
          <w:rFonts w:eastAsia="Times New Roman" w:cstheme="minorHAnsi"/>
          <w:color w:val="000000"/>
          <w:sz w:val="24"/>
          <w:szCs w:val="24"/>
          <w:lang w:eastAsia="sr-Latn-RS"/>
        </w:rPr>
      </w:pPr>
      <w:r w:rsidRPr="00F05E70">
        <w:rPr>
          <w:rFonts w:eastAsia="Times New Roman" w:cstheme="minorHAnsi"/>
          <w:color w:val="000000"/>
          <w:sz w:val="24"/>
          <w:szCs w:val="24"/>
          <w:lang w:eastAsia="sr-Latn-RS"/>
        </w:rPr>
        <w:t xml:space="preserve"> </w:t>
      </w:r>
    </w:p>
    <w:p w14:paraId="149EBD7A" w14:textId="77777777" w:rsidR="00EA419C" w:rsidRPr="00F05E70" w:rsidRDefault="00A10BC6">
      <w:pPr>
        <w:spacing w:before="100" w:beforeAutospacing="1" w:after="100" w:afterAutospacing="1" w:line="240" w:lineRule="auto"/>
        <w:jc w:val="center"/>
        <w:rPr>
          <w:rFonts w:eastAsia="Times New Roman" w:cstheme="minorHAnsi"/>
          <w:sz w:val="24"/>
          <w:szCs w:val="24"/>
          <w:lang w:eastAsia="sr-Latn-RS"/>
        </w:rPr>
      </w:pPr>
      <w:r w:rsidRPr="00F05E70">
        <w:rPr>
          <w:rFonts w:eastAsia="Times New Roman" w:cstheme="minorHAnsi"/>
          <w:sz w:val="24"/>
          <w:szCs w:val="24"/>
          <w:lang w:eastAsia="sr-Latn-RS"/>
        </w:rPr>
        <w:t>Члан 8.</w:t>
      </w:r>
    </w:p>
    <w:p w14:paraId="28D7A7F2" w14:textId="77777777" w:rsidR="00EA419C" w:rsidRPr="00F05E70" w:rsidRDefault="00A10BC6">
      <w:pPr>
        <w:spacing w:after="0" w:line="240" w:lineRule="auto"/>
        <w:jc w:val="both"/>
        <w:rPr>
          <w:rFonts w:eastAsia="Times New Roman" w:cstheme="minorHAnsi"/>
          <w:b/>
          <w:color w:val="000000"/>
          <w:sz w:val="24"/>
          <w:szCs w:val="24"/>
          <w:lang w:eastAsia="sr-Latn-RS"/>
        </w:rPr>
      </w:pPr>
      <w:r w:rsidRPr="00F05E70">
        <w:rPr>
          <w:rFonts w:eastAsia="Times New Roman" w:cstheme="minorHAnsi"/>
          <w:b/>
          <w:color w:val="000000"/>
          <w:sz w:val="24"/>
          <w:szCs w:val="24"/>
          <w:lang w:eastAsia="sr-Latn-RS"/>
        </w:rPr>
        <w:t xml:space="preserve"> </w:t>
      </w:r>
    </w:p>
    <w:p w14:paraId="7452B259" w14:textId="77777777" w:rsidR="00EA419C" w:rsidRPr="00F05E70" w:rsidRDefault="00A10BC6">
      <w:pPr>
        <w:spacing w:after="0" w:line="240" w:lineRule="auto"/>
        <w:jc w:val="center"/>
        <w:rPr>
          <w:rFonts w:eastAsia="Times New Roman" w:cstheme="minorHAnsi"/>
          <w:b/>
          <w:color w:val="000000"/>
          <w:sz w:val="24"/>
          <w:szCs w:val="24"/>
          <w:lang w:eastAsia="sr-Latn-RS"/>
        </w:rPr>
      </w:pPr>
      <w:r w:rsidRPr="00F05E70">
        <w:rPr>
          <w:rFonts w:eastAsia="Times New Roman" w:cstheme="minorHAnsi"/>
          <w:b/>
          <w:color w:val="000000"/>
          <w:sz w:val="24"/>
          <w:szCs w:val="24"/>
          <w:lang w:eastAsia="sr-Latn-RS"/>
        </w:rPr>
        <w:t>Диплома „Вук Караџић”</w:t>
      </w:r>
    </w:p>
    <w:p w14:paraId="2390EC75" w14:textId="77777777" w:rsidR="00EA419C" w:rsidRPr="00F05E70" w:rsidRDefault="00A10BC6">
      <w:pPr>
        <w:spacing w:after="0" w:line="240" w:lineRule="auto"/>
        <w:jc w:val="center"/>
        <w:rPr>
          <w:rFonts w:eastAsia="Times New Roman" w:cstheme="minorHAnsi"/>
          <w:b/>
          <w:color w:val="000000"/>
          <w:sz w:val="24"/>
          <w:szCs w:val="24"/>
          <w:lang w:eastAsia="sr-Latn-RS"/>
        </w:rPr>
      </w:pPr>
      <w:r w:rsidRPr="00F05E70">
        <w:rPr>
          <w:rFonts w:eastAsia="Times New Roman" w:cstheme="minorHAnsi"/>
          <w:b/>
          <w:color w:val="000000"/>
          <w:sz w:val="24"/>
          <w:szCs w:val="24"/>
          <w:lang w:eastAsia="sr-Latn-RS"/>
        </w:rPr>
        <w:t xml:space="preserve"> </w:t>
      </w:r>
    </w:p>
    <w:p w14:paraId="09CBFC2E" w14:textId="77777777" w:rsidR="00EA419C" w:rsidRPr="00F05E70" w:rsidRDefault="00A10BC6">
      <w:pPr>
        <w:spacing w:after="0" w:line="240" w:lineRule="auto"/>
        <w:rPr>
          <w:rFonts w:eastAsia="Times New Roman" w:cstheme="minorHAnsi"/>
          <w:sz w:val="24"/>
          <w:szCs w:val="24"/>
          <w:lang w:eastAsia="sr-Latn-RS"/>
        </w:rPr>
      </w:pPr>
      <w:r w:rsidRPr="00F05E70">
        <w:rPr>
          <w:rFonts w:eastAsia="Times New Roman" w:cstheme="minorHAnsi"/>
          <w:color w:val="000000"/>
          <w:sz w:val="24"/>
          <w:szCs w:val="24"/>
          <w:lang w:eastAsia="sr-Latn-RS"/>
        </w:rPr>
        <w:t>Диплома „Вук Караџић” додељује се ученику:</w:t>
      </w:r>
    </w:p>
    <w:p w14:paraId="7196229C" w14:textId="77777777" w:rsidR="00EA419C" w:rsidRPr="00F05E70" w:rsidRDefault="00A10BC6">
      <w:pPr>
        <w:spacing w:after="0" w:line="240" w:lineRule="auto"/>
        <w:rPr>
          <w:rFonts w:eastAsia="Times New Roman" w:cstheme="minorHAnsi"/>
          <w:sz w:val="24"/>
          <w:szCs w:val="24"/>
          <w:lang w:eastAsia="sr-Latn-RS"/>
        </w:rPr>
      </w:pPr>
      <w:r w:rsidRPr="00F05E70">
        <w:rPr>
          <w:rFonts w:eastAsia="Times New Roman" w:cstheme="minorHAnsi"/>
          <w:color w:val="000000"/>
          <w:sz w:val="24"/>
          <w:szCs w:val="24"/>
          <w:lang w:eastAsia="sr-Latn-RS"/>
        </w:rPr>
        <w:t>1) ако на крају сваке школске године у току стицања основног образовања и васпитања постигне одличан успех из свих обавезних предмета, изборних програма и активности прописаних планом и програмом наставе и учења и примерно владање и</w:t>
      </w:r>
    </w:p>
    <w:p w14:paraId="27BAB9D4" w14:textId="77777777" w:rsidR="00EA419C" w:rsidRPr="00F05E70" w:rsidRDefault="00A10BC6">
      <w:pPr>
        <w:spacing w:after="0" w:line="240" w:lineRule="auto"/>
        <w:rPr>
          <w:rFonts w:eastAsia="Times New Roman" w:cstheme="minorHAnsi"/>
          <w:color w:val="000000"/>
          <w:sz w:val="24"/>
          <w:szCs w:val="24"/>
          <w:lang w:eastAsia="sr-Latn-RS"/>
        </w:rPr>
      </w:pPr>
      <w:r w:rsidRPr="00F05E70">
        <w:rPr>
          <w:rFonts w:eastAsia="Times New Roman" w:cstheme="minorHAnsi"/>
          <w:color w:val="000000"/>
          <w:sz w:val="24"/>
          <w:szCs w:val="24"/>
          <w:lang w:eastAsia="sr-Latn-RS"/>
        </w:rPr>
        <w:t>2) ако добије најмање једну диплому „Доситеј Обрадовић”.</w:t>
      </w:r>
    </w:p>
    <w:p w14:paraId="4177B6EF" w14:textId="77777777" w:rsidR="00EA419C" w:rsidRPr="00F05E70" w:rsidRDefault="00EA419C">
      <w:pPr>
        <w:spacing w:after="0" w:line="240" w:lineRule="auto"/>
        <w:rPr>
          <w:rFonts w:eastAsia="Times New Roman" w:cstheme="minorHAnsi"/>
          <w:color w:val="000000"/>
          <w:sz w:val="24"/>
          <w:szCs w:val="24"/>
          <w:lang w:eastAsia="sr-Latn-RS"/>
        </w:rPr>
      </w:pPr>
    </w:p>
    <w:p w14:paraId="28B1BC27" w14:textId="77777777" w:rsidR="00EA419C" w:rsidRPr="00F05E70" w:rsidRDefault="00EA419C">
      <w:pPr>
        <w:spacing w:after="0" w:line="240" w:lineRule="auto"/>
        <w:rPr>
          <w:rFonts w:eastAsia="Times New Roman" w:cstheme="minorHAnsi"/>
          <w:color w:val="000000"/>
          <w:sz w:val="24"/>
          <w:szCs w:val="24"/>
          <w:lang w:eastAsia="sr-Latn-RS"/>
        </w:rPr>
      </w:pPr>
    </w:p>
    <w:p w14:paraId="458BE907" w14:textId="77777777" w:rsidR="00EA419C" w:rsidRPr="00F05E70" w:rsidRDefault="00A10BC6">
      <w:pPr>
        <w:spacing w:after="0" w:line="240" w:lineRule="auto"/>
        <w:rPr>
          <w:rFonts w:eastAsia="Times New Roman" w:cstheme="minorHAnsi"/>
          <w:color w:val="000000"/>
          <w:sz w:val="24"/>
          <w:szCs w:val="24"/>
          <w:lang w:eastAsia="sr-Latn-RS"/>
        </w:rPr>
      </w:pPr>
      <w:r w:rsidRPr="00F05E70">
        <w:rPr>
          <w:rFonts w:eastAsia="Times New Roman" w:cstheme="minorHAnsi"/>
          <w:color w:val="000000"/>
          <w:sz w:val="24"/>
          <w:szCs w:val="24"/>
          <w:lang w:eastAsia="sr-Latn-RS"/>
        </w:rPr>
        <w:t xml:space="preserve"> </w:t>
      </w:r>
    </w:p>
    <w:p w14:paraId="2377889D" w14:textId="77777777" w:rsidR="00EA419C" w:rsidRPr="00F05E70" w:rsidRDefault="00A10BC6">
      <w:pPr>
        <w:spacing w:after="0" w:line="240" w:lineRule="auto"/>
        <w:jc w:val="center"/>
        <w:rPr>
          <w:rFonts w:eastAsia="Times New Roman" w:cstheme="minorHAnsi"/>
          <w:color w:val="000000"/>
          <w:sz w:val="24"/>
          <w:szCs w:val="24"/>
          <w:lang w:eastAsia="sr-Latn-RS"/>
        </w:rPr>
      </w:pPr>
      <w:r w:rsidRPr="00F05E70">
        <w:rPr>
          <w:rFonts w:eastAsia="Times New Roman" w:cstheme="minorHAnsi"/>
          <w:sz w:val="24"/>
          <w:szCs w:val="24"/>
          <w:lang w:eastAsia="sr-Latn-RS"/>
        </w:rPr>
        <w:t>Члан 9.</w:t>
      </w:r>
    </w:p>
    <w:p w14:paraId="3BC0A50F" w14:textId="77777777" w:rsidR="00EA419C" w:rsidRPr="00F05E70" w:rsidRDefault="00A10BC6">
      <w:pPr>
        <w:spacing w:after="0" w:line="240" w:lineRule="auto"/>
        <w:rPr>
          <w:rFonts w:eastAsia="Times New Roman" w:cstheme="minorHAnsi"/>
          <w:color w:val="000000"/>
          <w:sz w:val="24"/>
          <w:szCs w:val="24"/>
          <w:lang w:eastAsia="sr-Latn-RS"/>
        </w:rPr>
      </w:pPr>
      <w:r w:rsidRPr="00F05E70">
        <w:rPr>
          <w:rFonts w:eastAsia="Times New Roman" w:cstheme="minorHAnsi"/>
          <w:color w:val="000000"/>
          <w:sz w:val="24"/>
          <w:szCs w:val="24"/>
          <w:lang w:eastAsia="sr-Latn-RS"/>
        </w:rPr>
        <w:t xml:space="preserve"> </w:t>
      </w:r>
    </w:p>
    <w:p w14:paraId="688908DD" w14:textId="77777777" w:rsidR="00EA419C" w:rsidRPr="00F05E70" w:rsidRDefault="00A10BC6">
      <w:pPr>
        <w:spacing w:after="0" w:line="240" w:lineRule="auto"/>
        <w:jc w:val="center"/>
        <w:rPr>
          <w:rFonts w:eastAsia="Times New Roman" w:cstheme="minorHAnsi"/>
          <w:b/>
          <w:color w:val="000000"/>
          <w:sz w:val="24"/>
          <w:szCs w:val="24"/>
          <w:lang w:eastAsia="sr-Latn-RS"/>
        </w:rPr>
      </w:pPr>
      <w:r w:rsidRPr="00F05E70">
        <w:rPr>
          <w:rFonts w:eastAsia="Times New Roman" w:cstheme="minorHAnsi"/>
          <w:b/>
          <w:color w:val="000000"/>
          <w:sz w:val="24"/>
          <w:szCs w:val="24"/>
          <w:lang w:eastAsia="sr-Latn-RS"/>
        </w:rPr>
        <w:t>Диплома „Доситеј Обрадовић”</w:t>
      </w:r>
    </w:p>
    <w:p w14:paraId="6C25ED02" w14:textId="77777777" w:rsidR="00EA419C" w:rsidRPr="00F05E70" w:rsidRDefault="00A10BC6">
      <w:pPr>
        <w:spacing w:after="0" w:line="240" w:lineRule="auto"/>
        <w:jc w:val="center"/>
        <w:rPr>
          <w:rFonts w:eastAsia="Times New Roman" w:cstheme="minorHAnsi"/>
          <w:b/>
          <w:color w:val="000000"/>
          <w:sz w:val="24"/>
          <w:szCs w:val="24"/>
          <w:lang w:eastAsia="sr-Latn-RS"/>
        </w:rPr>
      </w:pPr>
      <w:r w:rsidRPr="00F05E70">
        <w:rPr>
          <w:rFonts w:eastAsia="Times New Roman" w:cstheme="minorHAnsi"/>
          <w:b/>
          <w:color w:val="000000"/>
          <w:sz w:val="24"/>
          <w:szCs w:val="24"/>
          <w:lang w:eastAsia="sr-Latn-RS"/>
        </w:rPr>
        <w:t xml:space="preserve"> </w:t>
      </w:r>
    </w:p>
    <w:p w14:paraId="0602670F" w14:textId="77777777" w:rsidR="00EA419C" w:rsidRPr="00F05E70" w:rsidRDefault="00A10BC6">
      <w:pPr>
        <w:spacing w:after="0" w:line="240" w:lineRule="auto"/>
        <w:rPr>
          <w:rFonts w:eastAsia="Times New Roman" w:cstheme="minorHAnsi"/>
          <w:sz w:val="24"/>
          <w:szCs w:val="24"/>
          <w:lang w:eastAsia="sr-Latn-RS"/>
        </w:rPr>
      </w:pPr>
      <w:r w:rsidRPr="00F05E70">
        <w:rPr>
          <w:rFonts w:eastAsia="Times New Roman" w:cstheme="minorHAnsi"/>
          <w:color w:val="000000"/>
          <w:sz w:val="24"/>
          <w:szCs w:val="24"/>
          <w:lang w:eastAsia="sr-Latn-RS"/>
        </w:rPr>
        <w:t>Диплома „Доситеј Обрадовић” додељује се ученику за изузетне резултате из обавезног предмета, односно изборног програма ако ученик:</w:t>
      </w:r>
    </w:p>
    <w:p w14:paraId="25384B58" w14:textId="77777777" w:rsidR="00EA419C" w:rsidRPr="00F05E70" w:rsidRDefault="00A10BC6">
      <w:pPr>
        <w:spacing w:after="0" w:line="240" w:lineRule="auto"/>
        <w:rPr>
          <w:rFonts w:eastAsia="Times New Roman" w:cstheme="minorHAnsi"/>
          <w:sz w:val="24"/>
          <w:szCs w:val="24"/>
          <w:lang w:eastAsia="sr-Latn-RS"/>
        </w:rPr>
      </w:pPr>
      <w:r w:rsidRPr="00F05E70">
        <w:rPr>
          <w:rFonts w:eastAsia="Times New Roman" w:cstheme="minorHAnsi"/>
          <w:color w:val="000000"/>
          <w:sz w:val="24"/>
          <w:szCs w:val="24"/>
          <w:lang w:eastAsia="sr-Latn-RS"/>
        </w:rPr>
        <w:t>1) постигне најмање врло добар општи успех и примерно владање на крају сваке школске године;</w:t>
      </w:r>
    </w:p>
    <w:p w14:paraId="7BAF3ED7" w14:textId="77777777" w:rsidR="00EA419C" w:rsidRPr="00F05E70" w:rsidRDefault="00A10BC6">
      <w:pPr>
        <w:spacing w:after="0" w:line="240" w:lineRule="auto"/>
        <w:rPr>
          <w:rFonts w:eastAsia="Times New Roman" w:cstheme="minorHAnsi"/>
          <w:sz w:val="24"/>
          <w:szCs w:val="24"/>
          <w:lang w:eastAsia="sr-Latn-RS"/>
        </w:rPr>
      </w:pPr>
      <w:r w:rsidRPr="00F05E70">
        <w:rPr>
          <w:rFonts w:eastAsia="Times New Roman" w:cstheme="minorHAnsi"/>
          <w:color w:val="000000"/>
          <w:sz w:val="24"/>
          <w:szCs w:val="24"/>
          <w:lang w:eastAsia="sr-Latn-RS"/>
        </w:rPr>
        <w:t>2) постигне одличан успех из одговарајућег обавезног предмета или изборног програма други страни језик, односно ,,истиче се” из одговарајућег изборног програма на крају сваке школске године;</w:t>
      </w:r>
    </w:p>
    <w:p w14:paraId="0D0AB013" w14:textId="77777777" w:rsidR="00EA419C" w:rsidRPr="00F05E70" w:rsidRDefault="00A10BC6">
      <w:pPr>
        <w:spacing w:after="0" w:line="240" w:lineRule="auto"/>
        <w:rPr>
          <w:rFonts w:eastAsia="Times New Roman" w:cstheme="minorHAnsi"/>
          <w:color w:val="000000"/>
          <w:sz w:val="24"/>
          <w:szCs w:val="24"/>
          <w:lang w:eastAsia="sr-Latn-RS"/>
        </w:rPr>
      </w:pPr>
      <w:r w:rsidRPr="00F05E70">
        <w:rPr>
          <w:rFonts w:eastAsia="Times New Roman" w:cstheme="minorHAnsi"/>
          <w:color w:val="000000"/>
          <w:sz w:val="24"/>
          <w:szCs w:val="24"/>
          <w:lang w:eastAsia="sr-Latn-RS"/>
        </w:rPr>
        <w:lastRenderedPageBreak/>
        <w:t>3) у току школовања, из тог обавезног предмета, односно изборног програма, добије једну од прве три награде на општинском, градском, окружном, републичком или међународном нивоу такмичења из тог обавезног предмета, односно изборног програма у складу са календаром такмичења и смотри ученика основних школа.</w:t>
      </w:r>
    </w:p>
    <w:p w14:paraId="6E118704" w14:textId="77777777" w:rsidR="00EA419C" w:rsidRPr="00F05E70" w:rsidRDefault="00EA419C">
      <w:pPr>
        <w:pStyle w:val="Normal1"/>
        <w:rPr>
          <w:rFonts w:asciiTheme="minorHAnsi" w:hAnsiTheme="minorHAnsi" w:cstheme="minorHAnsi"/>
        </w:rPr>
      </w:pPr>
    </w:p>
    <w:p w14:paraId="3175948C" w14:textId="77777777" w:rsidR="00EA419C" w:rsidRPr="00F05E70" w:rsidRDefault="00EA419C">
      <w:pPr>
        <w:widowControl w:val="0"/>
        <w:autoSpaceDE w:val="0"/>
        <w:autoSpaceDN w:val="0"/>
        <w:spacing w:after="0" w:line="240" w:lineRule="auto"/>
        <w:jc w:val="center"/>
        <w:rPr>
          <w:rFonts w:eastAsia="Times New Roman" w:cstheme="minorHAnsi"/>
          <w:b/>
          <w:sz w:val="24"/>
          <w:szCs w:val="24"/>
          <w:lang w:eastAsia="sr-Latn-RS"/>
        </w:rPr>
      </w:pPr>
    </w:p>
    <w:p w14:paraId="06D08E83" w14:textId="77777777" w:rsidR="00EA419C" w:rsidRPr="00F05E70" w:rsidRDefault="00A10BC6">
      <w:pPr>
        <w:spacing w:after="0" w:line="240" w:lineRule="auto"/>
        <w:jc w:val="center"/>
        <w:rPr>
          <w:rFonts w:eastAsia="Times New Roman" w:cstheme="minorHAnsi"/>
          <w:b/>
          <w:bCs/>
          <w:color w:val="000000"/>
          <w:sz w:val="24"/>
          <w:szCs w:val="24"/>
          <w:lang w:eastAsia="sr-Latn-RS"/>
        </w:rPr>
      </w:pPr>
      <w:r w:rsidRPr="00F05E70">
        <w:rPr>
          <w:rFonts w:eastAsia="Times New Roman" w:cstheme="minorHAnsi"/>
          <w:b/>
          <w:bCs/>
          <w:color w:val="000000"/>
          <w:sz w:val="24"/>
          <w:szCs w:val="24"/>
          <w:lang w:eastAsia="sr-Latn-RS"/>
        </w:rPr>
        <w:t>IV УЧЕНИК ГЕНЕРАЦИЈЕ</w:t>
      </w:r>
    </w:p>
    <w:p w14:paraId="09F7EE4B" w14:textId="77777777" w:rsidR="00EA419C" w:rsidRPr="00F05E70" w:rsidRDefault="00A10BC6">
      <w:pPr>
        <w:spacing w:after="0" w:line="240" w:lineRule="auto"/>
        <w:jc w:val="center"/>
        <w:rPr>
          <w:rFonts w:eastAsia="Times New Roman" w:cstheme="minorHAnsi"/>
          <w:b/>
          <w:bCs/>
          <w:color w:val="000000"/>
          <w:sz w:val="24"/>
          <w:szCs w:val="24"/>
          <w:lang w:eastAsia="sr-Latn-RS"/>
        </w:rPr>
      </w:pPr>
      <w:r w:rsidRPr="00F05E70">
        <w:rPr>
          <w:rFonts w:eastAsia="Times New Roman" w:cstheme="minorHAnsi"/>
          <w:sz w:val="24"/>
          <w:szCs w:val="24"/>
          <w:lang w:eastAsia="sr-Latn-RS"/>
        </w:rPr>
        <w:t xml:space="preserve"> </w:t>
      </w:r>
    </w:p>
    <w:p w14:paraId="077D574A" w14:textId="77777777" w:rsidR="00EA419C" w:rsidRPr="00F05E70" w:rsidRDefault="00A10BC6">
      <w:pPr>
        <w:spacing w:before="100" w:beforeAutospacing="1" w:after="100" w:afterAutospacing="1" w:line="240" w:lineRule="auto"/>
        <w:jc w:val="center"/>
        <w:rPr>
          <w:rFonts w:eastAsia="Times New Roman" w:cstheme="minorHAnsi"/>
          <w:sz w:val="24"/>
          <w:szCs w:val="24"/>
          <w:lang w:eastAsia="sr-Latn-RS"/>
        </w:rPr>
      </w:pPr>
      <w:r w:rsidRPr="00F05E70">
        <w:rPr>
          <w:rFonts w:eastAsia="Times New Roman" w:cstheme="minorHAnsi"/>
          <w:sz w:val="24"/>
          <w:szCs w:val="24"/>
          <w:lang w:eastAsia="sr-Latn-RS"/>
        </w:rPr>
        <w:t xml:space="preserve">Члан 10. </w:t>
      </w:r>
    </w:p>
    <w:p w14:paraId="6E8A7384"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Критеријуми за доделу награда:</w:t>
      </w:r>
    </w:p>
    <w:p w14:paraId="507E93A7"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 Да је ученик носилац Дипломе «Вук Караџић»;</w:t>
      </w:r>
    </w:p>
    <w:p w14:paraId="22F33B85"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 Број Диплома “Доситеј Обрадовић” које је ученик освојио;</w:t>
      </w:r>
    </w:p>
    <w:p w14:paraId="683F2C97"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 Број бодова за освојена места на такмичењима почев од општинског до међународног, чији је    организатор Министарство просвете и науке;</w:t>
      </w:r>
    </w:p>
    <w:p w14:paraId="5A9E7D70"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 xml:space="preserve"> -Ангажовање ученика у културној, јавној и спортској делатности школе.</w:t>
      </w:r>
    </w:p>
    <w:p w14:paraId="0D3F10B3" w14:textId="77777777" w:rsidR="00EA419C" w:rsidRPr="00F05E70" w:rsidRDefault="00A10BC6">
      <w:pPr>
        <w:spacing w:before="100" w:beforeAutospacing="1" w:after="100" w:afterAutospacing="1" w:line="240" w:lineRule="auto"/>
        <w:jc w:val="center"/>
        <w:rPr>
          <w:rFonts w:eastAsia="Times New Roman" w:cstheme="minorHAnsi"/>
          <w:sz w:val="24"/>
          <w:szCs w:val="24"/>
          <w:lang w:eastAsia="sr-Latn-RS"/>
        </w:rPr>
      </w:pPr>
      <w:r w:rsidRPr="00F05E70">
        <w:rPr>
          <w:rFonts w:eastAsia="Times New Roman" w:cstheme="minorHAnsi"/>
          <w:sz w:val="24"/>
          <w:szCs w:val="24"/>
          <w:lang w:eastAsia="sr-Latn-RS"/>
        </w:rPr>
        <w:t>Члан 11.</w:t>
      </w:r>
    </w:p>
    <w:p w14:paraId="477062CB" w14:textId="77777777" w:rsidR="00EA419C" w:rsidRPr="00F05E70" w:rsidRDefault="00A10BC6">
      <w:pPr>
        <w:spacing w:after="0" w:line="240" w:lineRule="auto"/>
        <w:jc w:val="both"/>
        <w:rPr>
          <w:rFonts w:eastAsia="Times New Roman" w:cstheme="minorHAnsi"/>
          <w:bCs/>
          <w:color w:val="000000"/>
          <w:sz w:val="24"/>
          <w:szCs w:val="24"/>
          <w:lang w:eastAsia="sr-Latn-RS"/>
        </w:rPr>
      </w:pPr>
      <w:r w:rsidRPr="00F05E70">
        <w:rPr>
          <w:rFonts w:eastAsia="Times New Roman" w:cstheme="minorHAnsi"/>
          <w:bCs/>
          <w:color w:val="000000"/>
          <w:sz w:val="24"/>
          <w:szCs w:val="24"/>
          <w:lang w:eastAsia="sr-Latn-RS"/>
        </w:rPr>
        <w:t>Поступак избора Ученика генерације спроводи Комисија коју именује Наставничко веће, а коју чине:</w:t>
      </w:r>
    </w:p>
    <w:p w14:paraId="3D8ACF53" w14:textId="77777777" w:rsidR="00EA419C" w:rsidRPr="00F05E70" w:rsidRDefault="00A10BC6">
      <w:pPr>
        <w:spacing w:after="0" w:line="240" w:lineRule="auto"/>
        <w:jc w:val="both"/>
        <w:rPr>
          <w:rFonts w:eastAsia="Times New Roman" w:cstheme="minorHAnsi"/>
          <w:bCs/>
          <w:color w:val="000000"/>
          <w:sz w:val="24"/>
          <w:szCs w:val="24"/>
          <w:lang w:eastAsia="sr-Latn-RS"/>
        </w:rPr>
      </w:pPr>
      <w:r w:rsidRPr="00F05E70">
        <w:rPr>
          <w:rFonts w:eastAsia="Times New Roman" w:cstheme="minorHAnsi"/>
          <w:bCs/>
          <w:color w:val="000000"/>
          <w:sz w:val="24"/>
          <w:szCs w:val="24"/>
          <w:lang w:eastAsia="sr-Latn-RS"/>
        </w:rPr>
        <w:t>-стручни сарадник школе;</w:t>
      </w:r>
    </w:p>
    <w:p w14:paraId="11408B3B" w14:textId="77777777" w:rsidR="00EA419C" w:rsidRPr="00F05E70" w:rsidRDefault="00A10BC6">
      <w:pPr>
        <w:spacing w:after="0" w:line="240" w:lineRule="auto"/>
        <w:jc w:val="both"/>
        <w:rPr>
          <w:rFonts w:eastAsia="Times New Roman" w:cstheme="minorHAnsi"/>
          <w:bCs/>
          <w:color w:val="000000"/>
          <w:sz w:val="24"/>
          <w:szCs w:val="24"/>
          <w:lang w:eastAsia="sr-Latn-RS"/>
        </w:rPr>
      </w:pPr>
      <w:r w:rsidRPr="00F05E70">
        <w:rPr>
          <w:rFonts w:eastAsia="Times New Roman" w:cstheme="minorHAnsi"/>
          <w:bCs/>
          <w:color w:val="000000"/>
          <w:sz w:val="24"/>
          <w:szCs w:val="24"/>
          <w:lang w:eastAsia="sr-Latn-RS"/>
        </w:rPr>
        <w:t>-један наставник разредне наставе;</w:t>
      </w:r>
    </w:p>
    <w:p w14:paraId="742A155F" w14:textId="77777777" w:rsidR="00EA419C" w:rsidRPr="00F05E70" w:rsidRDefault="00A10BC6">
      <w:pPr>
        <w:spacing w:after="0" w:line="240" w:lineRule="auto"/>
        <w:jc w:val="both"/>
        <w:rPr>
          <w:rFonts w:eastAsia="Times New Roman" w:cstheme="minorHAnsi"/>
          <w:bCs/>
          <w:color w:val="000000"/>
          <w:sz w:val="24"/>
          <w:szCs w:val="24"/>
          <w:lang w:eastAsia="sr-Latn-RS"/>
        </w:rPr>
      </w:pPr>
      <w:r w:rsidRPr="00F05E70">
        <w:rPr>
          <w:rFonts w:eastAsia="Times New Roman" w:cstheme="minorHAnsi"/>
          <w:bCs/>
          <w:color w:val="000000"/>
          <w:sz w:val="24"/>
          <w:szCs w:val="24"/>
          <w:lang w:eastAsia="sr-Latn-RS"/>
        </w:rPr>
        <w:t>-један наставник предметне наставе;</w:t>
      </w:r>
    </w:p>
    <w:p w14:paraId="0D82CD88" w14:textId="77777777" w:rsidR="00EA419C" w:rsidRPr="00F05E70" w:rsidRDefault="00A10BC6">
      <w:pPr>
        <w:spacing w:after="0" w:line="240" w:lineRule="auto"/>
        <w:jc w:val="both"/>
        <w:rPr>
          <w:rFonts w:eastAsia="Times New Roman" w:cstheme="minorHAnsi"/>
          <w:bCs/>
          <w:color w:val="000000"/>
          <w:sz w:val="24"/>
          <w:szCs w:val="24"/>
          <w:lang w:eastAsia="sr-Latn-RS"/>
        </w:rPr>
      </w:pPr>
      <w:r w:rsidRPr="00F05E70">
        <w:rPr>
          <w:rFonts w:eastAsia="Times New Roman" w:cstheme="minorHAnsi"/>
          <w:bCs/>
          <w:color w:val="000000"/>
          <w:sz w:val="24"/>
          <w:szCs w:val="24"/>
          <w:lang w:eastAsia="sr-Latn-RS"/>
        </w:rPr>
        <w:t>У комисији не могу бити наставници који су били, или су тренутно одељењске старешине предложеним кандидатима.</w:t>
      </w:r>
    </w:p>
    <w:p w14:paraId="6E13A329" w14:textId="77777777" w:rsidR="00EA419C" w:rsidRPr="00F05E70" w:rsidRDefault="00A10BC6">
      <w:pPr>
        <w:spacing w:after="0" w:line="240" w:lineRule="auto"/>
        <w:jc w:val="both"/>
        <w:rPr>
          <w:rFonts w:eastAsia="Times New Roman" w:cstheme="minorHAnsi"/>
          <w:bCs/>
          <w:color w:val="000000"/>
          <w:sz w:val="24"/>
          <w:szCs w:val="24"/>
          <w:lang w:eastAsia="sr-Latn-RS"/>
        </w:rPr>
      </w:pPr>
      <w:r w:rsidRPr="00F05E70">
        <w:rPr>
          <w:rFonts w:eastAsia="Times New Roman" w:cstheme="minorHAnsi"/>
          <w:bCs/>
          <w:color w:val="000000"/>
          <w:sz w:val="24"/>
          <w:szCs w:val="24"/>
          <w:lang w:eastAsia="sr-Latn-RS"/>
        </w:rPr>
        <w:t>Задатак Комисије је да изврши бодовање кандидата предложених од стране Одељењског већа, према критеријумима из овог Правилника, а на основу расположиве документације коју доставља одељењски старешина.</w:t>
      </w:r>
    </w:p>
    <w:p w14:paraId="0267440D" w14:textId="77777777" w:rsidR="00EA419C" w:rsidRPr="00F05E70" w:rsidRDefault="00EA419C">
      <w:pPr>
        <w:rPr>
          <w:rFonts w:cstheme="minorHAnsi"/>
          <w:sz w:val="24"/>
          <w:szCs w:val="24"/>
        </w:rPr>
      </w:pPr>
    </w:p>
    <w:p w14:paraId="4EAA466B" w14:textId="77777777" w:rsidR="00EA419C" w:rsidRPr="00F05E70" w:rsidRDefault="00A10BC6">
      <w:pPr>
        <w:spacing w:before="100" w:beforeAutospacing="1" w:after="100" w:afterAutospacing="1" w:line="240" w:lineRule="auto"/>
        <w:jc w:val="center"/>
        <w:rPr>
          <w:rFonts w:eastAsia="Times New Roman" w:cstheme="minorHAnsi"/>
          <w:sz w:val="24"/>
          <w:szCs w:val="24"/>
          <w:lang w:eastAsia="sr-Latn-RS"/>
        </w:rPr>
      </w:pPr>
      <w:r w:rsidRPr="00F05E70">
        <w:rPr>
          <w:rFonts w:eastAsia="Times New Roman" w:cstheme="minorHAnsi"/>
          <w:sz w:val="24"/>
          <w:szCs w:val="24"/>
          <w:lang w:eastAsia="sr-Latn-RS"/>
        </w:rPr>
        <w:t xml:space="preserve">Члан 12. </w:t>
      </w:r>
    </w:p>
    <w:p w14:paraId="755C4A57" w14:textId="77777777" w:rsidR="00EA419C" w:rsidRPr="00F05E70" w:rsidRDefault="00A10BC6">
      <w:pPr>
        <w:spacing w:after="0" w:line="240" w:lineRule="auto"/>
        <w:jc w:val="both"/>
        <w:rPr>
          <w:rFonts w:eastAsia="Times New Roman" w:cstheme="minorHAnsi"/>
          <w:bCs/>
          <w:color w:val="000000"/>
          <w:sz w:val="24"/>
          <w:szCs w:val="24"/>
          <w:lang w:eastAsia="sr-Latn-RS"/>
        </w:rPr>
      </w:pPr>
      <w:r w:rsidRPr="00F05E70">
        <w:rPr>
          <w:rFonts w:eastAsia="Times New Roman" w:cstheme="minorHAnsi"/>
          <w:sz w:val="24"/>
          <w:szCs w:val="24"/>
          <w:lang w:eastAsia="sr-Latn-RS"/>
        </w:rPr>
        <w:t xml:space="preserve">- </w:t>
      </w:r>
      <w:r w:rsidRPr="00F05E70">
        <w:rPr>
          <w:rFonts w:eastAsia="Times New Roman" w:cstheme="minorHAnsi"/>
          <w:bCs/>
          <w:color w:val="000000"/>
          <w:sz w:val="24"/>
          <w:szCs w:val="24"/>
          <w:lang w:eastAsia="sr-Latn-RS"/>
        </w:rPr>
        <w:t>Бодују се такмичења предвиђена Календаром такмичења и смотри ученика основних школе који доноси Министарство просвете Републике Србије.</w:t>
      </w:r>
    </w:p>
    <w:p w14:paraId="709CE9C8" w14:textId="77777777" w:rsidR="00EA419C" w:rsidRPr="00F05E70" w:rsidRDefault="00A10BC6">
      <w:pPr>
        <w:spacing w:after="0" w:line="240" w:lineRule="auto"/>
        <w:jc w:val="both"/>
        <w:rPr>
          <w:rFonts w:eastAsia="Times New Roman" w:cstheme="minorHAnsi"/>
          <w:bCs/>
          <w:color w:val="000000"/>
          <w:sz w:val="24"/>
          <w:szCs w:val="24"/>
          <w:lang w:eastAsia="sr-Latn-RS"/>
        </w:rPr>
      </w:pPr>
      <w:r w:rsidRPr="00F05E70">
        <w:rPr>
          <w:rFonts w:eastAsia="Times New Roman" w:cstheme="minorHAnsi"/>
          <w:bCs/>
          <w:color w:val="000000"/>
          <w:sz w:val="24"/>
          <w:szCs w:val="24"/>
          <w:lang w:eastAsia="sr-Latn-RS"/>
        </w:rPr>
        <w:t>- Ученику се узимају у обзир сви остварени резултати из једног предмета, тј. додају бодови за сва освојена места на свим нивоима такмичења.</w:t>
      </w:r>
    </w:p>
    <w:p w14:paraId="4EC1995D" w14:textId="77777777" w:rsidR="00EA419C" w:rsidRPr="00F05E70" w:rsidRDefault="00A10BC6">
      <w:pPr>
        <w:spacing w:after="0" w:line="240" w:lineRule="auto"/>
        <w:jc w:val="both"/>
        <w:rPr>
          <w:rFonts w:eastAsia="Times New Roman" w:cstheme="minorHAnsi"/>
          <w:bCs/>
          <w:color w:val="000000"/>
          <w:sz w:val="24"/>
          <w:szCs w:val="24"/>
          <w:lang w:eastAsia="sr-Latn-RS"/>
        </w:rPr>
      </w:pPr>
      <w:r w:rsidRPr="00F05E70">
        <w:rPr>
          <w:rFonts w:eastAsia="Times New Roman" w:cstheme="minorHAnsi"/>
          <w:bCs/>
          <w:color w:val="000000"/>
          <w:sz w:val="24"/>
          <w:szCs w:val="24"/>
          <w:lang w:eastAsia="sr-Latn-RS"/>
        </w:rPr>
        <w:t xml:space="preserve"> </w:t>
      </w:r>
    </w:p>
    <w:tbl>
      <w:tblPr>
        <w:tblStyle w:val="TableGrid"/>
        <w:tblW w:w="0" w:type="auto"/>
        <w:tblCellMar>
          <w:top w:w="15" w:type="dxa"/>
          <w:left w:w="15" w:type="dxa"/>
          <w:bottom w:w="15" w:type="dxa"/>
          <w:right w:w="15" w:type="dxa"/>
        </w:tblCellMar>
        <w:tblLook w:val="04A0" w:firstRow="1" w:lastRow="0" w:firstColumn="1" w:lastColumn="0" w:noHBand="0" w:noVBand="1"/>
      </w:tblPr>
      <w:tblGrid>
        <w:gridCol w:w="1860"/>
        <w:gridCol w:w="1860"/>
        <w:gridCol w:w="1860"/>
        <w:gridCol w:w="1860"/>
        <w:gridCol w:w="1860"/>
      </w:tblGrid>
      <w:tr w:rsidR="00EA419C" w:rsidRPr="00F05E70" w14:paraId="766C0CC6" w14:textId="77777777">
        <w:tc>
          <w:tcPr>
            <w:tcW w:w="1860" w:type="dxa"/>
            <w:tcBorders>
              <w:top w:val="outset" w:sz="6" w:space="0" w:color="auto"/>
              <w:left w:val="outset" w:sz="6" w:space="0" w:color="auto"/>
              <w:bottom w:val="outset" w:sz="6" w:space="0" w:color="auto"/>
              <w:right w:val="outset" w:sz="6" w:space="0" w:color="auto"/>
            </w:tcBorders>
            <w:vAlign w:val="center"/>
          </w:tcPr>
          <w:p w14:paraId="74255A6D"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Ниво/ранг</w:t>
            </w:r>
          </w:p>
        </w:tc>
        <w:tc>
          <w:tcPr>
            <w:tcW w:w="1860" w:type="dxa"/>
            <w:tcBorders>
              <w:top w:val="outset" w:sz="6" w:space="0" w:color="auto"/>
              <w:left w:val="outset" w:sz="6" w:space="0" w:color="auto"/>
              <w:bottom w:val="outset" w:sz="6" w:space="0" w:color="auto"/>
              <w:right w:val="outset" w:sz="6" w:space="0" w:color="auto"/>
            </w:tcBorders>
            <w:vAlign w:val="center"/>
          </w:tcPr>
          <w:p w14:paraId="580AF90A"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Пласман</w:t>
            </w:r>
          </w:p>
        </w:tc>
        <w:tc>
          <w:tcPr>
            <w:tcW w:w="1860" w:type="dxa"/>
            <w:tcBorders>
              <w:top w:val="outset" w:sz="6" w:space="0" w:color="auto"/>
              <w:left w:val="outset" w:sz="6" w:space="0" w:color="auto"/>
              <w:bottom w:val="outset" w:sz="6" w:space="0" w:color="auto"/>
              <w:right w:val="outset" w:sz="6" w:space="0" w:color="auto"/>
            </w:tcBorders>
            <w:vAlign w:val="center"/>
          </w:tcPr>
          <w:p w14:paraId="3800CEC6"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Такмичење</w:t>
            </w:r>
          </w:p>
        </w:tc>
        <w:tc>
          <w:tcPr>
            <w:tcW w:w="1860" w:type="dxa"/>
            <w:tcBorders>
              <w:top w:val="outset" w:sz="6" w:space="0" w:color="auto"/>
              <w:left w:val="outset" w:sz="6" w:space="0" w:color="auto"/>
              <w:bottom w:val="outset" w:sz="6" w:space="0" w:color="auto"/>
              <w:right w:val="outset" w:sz="6" w:space="0" w:color="auto"/>
            </w:tcBorders>
            <w:vAlign w:val="center"/>
          </w:tcPr>
          <w:p w14:paraId="1209491D"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Смотра</w:t>
            </w:r>
          </w:p>
        </w:tc>
        <w:tc>
          <w:tcPr>
            <w:tcW w:w="1860" w:type="dxa"/>
            <w:tcBorders>
              <w:top w:val="outset" w:sz="6" w:space="0" w:color="auto"/>
              <w:left w:val="outset" w:sz="6" w:space="0" w:color="auto"/>
              <w:bottom w:val="outset" w:sz="6" w:space="0" w:color="auto"/>
              <w:right w:val="outset" w:sz="6" w:space="0" w:color="auto"/>
            </w:tcBorders>
            <w:vAlign w:val="center"/>
          </w:tcPr>
          <w:p w14:paraId="0946A672"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Екипно такмичење</w:t>
            </w:r>
          </w:p>
        </w:tc>
      </w:tr>
      <w:tr w:rsidR="00EA419C" w:rsidRPr="00F05E70" w14:paraId="1EAADAD0" w14:textId="77777777">
        <w:tc>
          <w:tcPr>
            <w:tcW w:w="1860" w:type="dxa"/>
            <w:vMerge w:val="restart"/>
            <w:tcBorders>
              <w:top w:val="nil"/>
              <w:left w:val="outset" w:sz="6" w:space="0" w:color="auto"/>
              <w:bottom w:val="outset" w:sz="6" w:space="0" w:color="auto"/>
              <w:right w:val="outset" w:sz="6" w:space="0" w:color="auto"/>
            </w:tcBorders>
            <w:vAlign w:val="center"/>
          </w:tcPr>
          <w:p w14:paraId="2A32EBF6"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 xml:space="preserve">Општински </w:t>
            </w:r>
          </w:p>
        </w:tc>
        <w:tc>
          <w:tcPr>
            <w:tcW w:w="1860" w:type="dxa"/>
            <w:tcBorders>
              <w:top w:val="nil"/>
              <w:left w:val="outset" w:sz="6" w:space="0" w:color="auto"/>
              <w:bottom w:val="outset" w:sz="6" w:space="0" w:color="auto"/>
              <w:right w:val="outset" w:sz="6" w:space="0" w:color="auto"/>
            </w:tcBorders>
            <w:vAlign w:val="center"/>
          </w:tcPr>
          <w:p w14:paraId="7E9302B9"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1. место</w:t>
            </w:r>
          </w:p>
        </w:tc>
        <w:tc>
          <w:tcPr>
            <w:tcW w:w="1860" w:type="dxa"/>
            <w:tcBorders>
              <w:top w:val="nil"/>
              <w:left w:val="outset" w:sz="6" w:space="0" w:color="auto"/>
              <w:bottom w:val="outset" w:sz="6" w:space="0" w:color="auto"/>
              <w:right w:val="outset" w:sz="6" w:space="0" w:color="auto"/>
            </w:tcBorders>
            <w:vAlign w:val="center"/>
          </w:tcPr>
          <w:p w14:paraId="68DC628C"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5</w:t>
            </w:r>
          </w:p>
        </w:tc>
        <w:tc>
          <w:tcPr>
            <w:tcW w:w="1860" w:type="dxa"/>
            <w:tcBorders>
              <w:top w:val="nil"/>
              <w:left w:val="outset" w:sz="6" w:space="0" w:color="auto"/>
              <w:bottom w:val="outset" w:sz="6" w:space="0" w:color="auto"/>
              <w:right w:val="outset" w:sz="6" w:space="0" w:color="auto"/>
            </w:tcBorders>
            <w:vAlign w:val="center"/>
          </w:tcPr>
          <w:p w14:paraId="69BD9210"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3</w:t>
            </w:r>
          </w:p>
        </w:tc>
        <w:tc>
          <w:tcPr>
            <w:tcW w:w="1860" w:type="dxa"/>
            <w:tcBorders>
              <w:top w:val="nil"/>
              <w:left w:val="outset" w:sz="6" w:space="0" w:color="auto"/>
              <w:bottom w:val="outset" w:sz="6" w:space="0" w:color="auto"/>
              <w:right w:val="outset" w:sz="6" w:space="0" w:color="auto"/>
            </w:tcBorders>
            <w:vAlign w:val="center"/>
          </w:tcPr>
          <w:p w14:paraId="28995DA9"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3</w:t>
            </w:r>
          </w:p>
        </w:tc>
      </w:tr>
      <w:tr w:rsidR="00EA419C" w:rsidRPr="00F05E70" w14:paraId="58171B93" w14:textId="77777777">
        <w:tc>
          <w:tcPr>
            <w:tcW w:w="0" w:type="auto"/>
            <w:vMerge/>
            <w:tcBorders>
              <w:top w:val="nil"/>
              <w:left w:val="outset" w:sz="6" w:space="0" w:color="auto"/>
              <w:bottom w:val="outset" w:sz="6" w:space="0" w:color="auto"/>
              <w:right w:val="outset" w:sz="6" w:space="0" w:color="auto"/>
            </w:tcBorders>
            <w:vAlign w:val="center"/>
          </w:tcPr>
          <w:p w14:paraId="1B991CCE" w14:textId="77777777" w:rsidR="00EA419C" w:rsidRPr="00F05E70" w:rsidRDefault="00EA419C">
            <w:pPr>
              <w:spacing w:after="0" w:line="240" w:lineRule="auto"/>
              <w:rPr>
                <w:rFonts w:asciiTheme="minorHAnsi" w:hAnsiTheme="minorHAnsi" w:cstheme="minorHAnsi"/>
                <w:sz w:val="24"/>
                <w:szCs w:val="24"/>
              </w:rPr>
            </w:pPr>
          </w:p>
        </w:tc>
        <w:tc>
          <w:tcPr>
            <w:tcW w:w="1860" w:type="dxa"/>
            <w:tcBorders>
              <w:top w:val="nil"/>
              <w:left w:val="outset" w:sz="6" w:space="0" w:color="auto"/>
              <w:bottom w:val="outset" w:sz="6" w:space="0" w:color="auto"/>
              <w:right w:val="outset" w:sz="6" w:space="0" w:color="auto"/>
            </w:tcBorders>
            <w:vAlign w:val="center"/>
          </w:tcPr>
          <w:p w14:paraId="5BF2CA00"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2. место</w:t>
            </w:r>
          </w:p>
        </w:tc>
        <w:tc>
          <w:tcPr>
            <w:tcW w:w="1860" w:type="dxa"/>
            <w:tcBorders>
              <w:top w:val="nil"/>
              <w:left w:val="outset" w:sz="6" w:space="0" w:color="auto"/>
              <w:bottom w:val="outset" w:sz="6" w:space="0" w:color="auto"/>
              <w:right w:val="outset" w:sz="6" w:space="0" w:color="auto"/>
            </w:tcBorders>
            <w:vAlign w:val="center"/>
          </w:tcPr>
          <w:p w14:paraId="0C3C4090"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4</w:t>
            </w:r>
          </w:p>
        </w:tc>
        <w:tc>
          <w:tcPr>
            <w:tcW w:w="1860" w:type="dxa"/>
            <w:tcBorders>
              <w:top w:val="nil"/>
              <w:left w:val="outset" w:sz="6" w:space="0" w:color="auto"/>
              <w:bottom w:val="outset" w:sz="6" w:space="0" w:color="auto"/>
              <w:right w:val="outset" w:sz="6" w:space="0" w:color="auto"/>
            </w:tcBorders>
            <w:vAlign w:val="center"/>
          </w:tcPr>
          <w:p w14:paraId="7E8590A0"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2</w:t>
            </w:r>
          </w:p>
        </w:tc>
        <w:tc>
          <w:tcPr>
            <w:tcW w:w="1860" w:type="dxa"/>
            <w:tcBorders>
              <w:top w:val="nil"/>
              <w:left w:val="outset" w:sz="6" w:space="0" w:color="auto"/>
              <w:bottom w:val="outset" w:sz="6" w:space="0" w:color="auto"/>
              <w:right w:val="outset" w:sz="6" w:space="0" w:color="auto"/>
            </w:tcBorders>
            <w:vAlign w:val="center"/>
          </w:tcPr>
          <w:p w14:paraId="650A52CB"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2</w:t>
            </w:r>
          </w:p>
        </w:tc>
      </w:tr>
      <w:tr w:rsidR="00EA419C" w:rsidRPr="00F05E70" w14:paraId="125CABCB" w14:textId="77777777">
        <w:tc>
          <w:tcPr>
            <w:tcW w:w="0" w:type="auto"/>
            <w:vMerge/>
            <w:tcBorders>
              <w:top w:val="nil"/>
              <w:left w:val="outset" w:sz="6" w:space="0" w:color="auto"/>
              <w:bottom w:val="outset" w:sz="6" w:space="0" w:color="auto"/>
              <w:right w:val="outset" w:sz="6" w:space="0" w:color="auto"/>
            </w:tcBorders>
            <w:vAlign w:val="center"/>
          </w:tcPr>
          <w:p w14:paraId="0989AA7A" w14:textId="77777777" w:rsidR="00EA419C" w:rsidRPr="00F05E70" w:rsidRDefault="00EA419C">
            <w:pPr>
              <w:spacing w:after="0" w:line="240" w:lineRule="auto"/>
              <w:rPr>
                <w:rFonts w:asciiTheme="minorHAnsi" w:hAnsiTheme="minorHAnsi" w:cstheme="minorHAnsi"/>
                <w:sz w:val="24"/>
                <w:szCs w:val="24"/>
              </w:rPr>
            </w:pPr>
          </w:p>
        </w:tc>
        <w:tc>
          <w:tcPr>
            <w:tcW w:w="1860" w:type="dxa"/>
            <w:tcBorders>
              <w:top w:val="nil"/>
              <w:left w:val="outset" w:sz="6" w:space="0" w:color="auto"/>
              <w:bottom w:val="outset" w:sz="6" w:space="0" w:color="auto"/>
              <w:right w:val="outset" w:sz="6" w:space="0" w:color="auto"/>
            </w:tcBorders>
            <w:vAlign w:val="center"/>
          </w:tcPr>
          <w:p w14:paraId="015DB628"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3. место</w:t>
            </w:r>
          </w:p>
        </w:tc>
        <w:tc>
          <w:tcPr>
            <w:tcW w:w="1860" w:type="dxa"/>
            <w:tcBorders>
              <w:top w:val="nil"/>
              <w:left w:val="outset" w:sz="6" w:space="0" w:color="auto"/>
              <w:bottom w:val="outset" w:sz="6" w:space="0" w:color="auto"/>
              <w:right w:val="outset" w:sz="6" w:space="0" w:color="auto"/>
            </w:tcBorders>
            <w:vAlign w:val="center"/>
          </w:tcPr>
          <w:p w14:paraId="0321D9FA"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3</w:t>
            </w:r>
          </w:p>
        </w:tc>
        <w:tc>
          <w:tcPr>
            <w:tcW w:w="1860" w:type="dxa"/>
            <w:tcBorders>
              <w:top w:val="nil"/>
              <w:left w:val="outset" w:sz="6" w:space="0" w:color="auto"/>
              <w:bottom w:val="outset" w:sz="6" w:space="0" w:color="auto"/>
              <w:right w:val="outset" w:sz="6" w:space="0" w:color="auto"/>
            </w:tcBorders>
            <w:vAlign w:val="center"/>
          </w:tcPr>
          <w:p w14:paraId="44B3FD33"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1</w:t>
            </w:r>
          </w:p>
        </w:tc>
        <w:tc>
          <w:tcPr>
            <w:tcW w:w="1860" w:type="dxa"/>
            <w:tcBorders>
              <w:top w:val="nil"/>
              <w:left w:val="outset" w:sz="6" w:space="0" w:color="auto"/>
              <w:bottom w:val="outset" w:sz="6" w:space="0" w:color="auto"/>
              <w:right w:val="outset" w:sz="6" w:space="0" w:color="auto"/>
            </w:tcBorders>
            <w:vAlign w:val="center"/>
          </w:tcPr>
          <w:p w14:paraId="48056767"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1</w:t>
            </w:r>
          </w:p>
        </w:tc>
      </w:tr>
      <w:tr w:rsidR="00EA419C" w:rsidRPr="00F05E70" w14:paraId="3377713D" w14:textId="77777777">
        <w:tc>
          <w:tcPr>
            <w:tcW w:w="1860" w:type="dxa"/>
            <w:vMerge w:val="restart"/>
            <w:tcBorders>
              <w:top w:val="nil"/>
              <w:left w:val="outset" w:sz="6" w:space="0" w:color="auto"/>
              <w:bottom w:val="outset" w:sz="6" w:space="0" w:color="auto"/>
              <w:right w:val="outset" w:sz="6" w:space="0" w:color="auto"/>
            </w:tcBorders>
            <w:vAlign w:val="center"/>
          </w:tcPr>
          <w:p w14:paraId="08374844"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 xml:space="preserve">Окружни </w:t>
            </w:r>
          </w:p>
        </w:tc>
        <w:tc>
          <w:tcPr>
            <w:tcW w:w="1860" w:type="dxa"/>
            <w:tcBorders>
              <w:top w:val="nil"/>
              <w:left w:val="outset" w:sz="6" w:space="0" w:color="auto"/>
              <w:bottom w:val="outset" w:sz="6" w:space="0" w:color="auto"/>
              <w:right w:val="outset" w:sz="6" w:space="0" w:color="auto"/>
            </w:tcBorders>
            <w:vAlign w:val="center"/>
          </w:tcPr>
          <w:p w14:paraId="4BDC110C"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1. место</w:t>
            </w:r>
          </w:p>
        </w:tc>
        <w:tc>
          <w:tcPr>
            <w:tcW w:w="1860" w:type="dxa"/>
            <w:tcBorders>
              <w:top w:val="nil"/>
              <w:left w:val="outset" w:sz="6" w:space="0" w:color="auto"/>
              <w:bottom w:val="outset" w:sz="6" w:space="0" w:color="auto"/>
              <w:right w:val="outset" w:sz="6" w:space="0" w:color="auto"/>
            </w:tcBorders>
            <w:vAlign w:val="center"/>
          </w:tcPr>
          <w:p w14:paraId="5486E9FA"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7</w:t>
            </w:r>
          </w:p>
        </w:tc>
        <w:tc>
          <w:tcPr>
            <w:tcW w:w="1860" w:type="dxa"/>
            <w:tcBorders>
              <w:top w:val="nil"/>
              <w:left w:val="outset" w:sz="6" w:space="0" w:color="auto"/>
              <w:bottom w:val="outset" w:sz="6" w:space="0" w:color="auto"/>
              <w:right w:val="outset" w:sz="6" w:space="0" w:color="auto"/>
            </w:tcBorders>
            <w:vAlign w:val="center"/>
          </w:tcPr>
          <w:p w14:paraId="56CAF5E2"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5</w:t>
            </w:r>
          </w:p>
        </w:tc>
        <w:tc>
          <w:tcPr>
            <w:tcW w:w="1860" w:type="dxa"/>
            <w:tcBorders>
              <w:top w:val="nil"/>
              <w:left w:val="outset" w:sz="6" w:space="0" w:color="auto"/>
              <w:bottom w:val="outset" w:sz="6" w:space="0" w:color="auto"/>
              <w:right w:val="outset" w:sz="6" w:space="0" w:color="auto"/>
            </w:tcBorders>
            <w:vAlign w:val="center"/>
          </w:tcPr>
          <w:p w14:paraId="4347C5AE"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5</w:t>
            </w:r>
          </w:p>
        </w:tc>
      </w:tr>
      <w:tr w:rsidR="00EA419C" w:rsidRPr="00F05E70" w14:paraId="6ACD8D1A" w14:textId="77777777">
        <w:tc>
          <w:tcPr>
            <w:tcW w:w="0" w:type="auto"/>
            <w:vMerge/>
            <w:tcBorders>
              <w:top w:val="nil"/>
              <w:left w:val="outset" w:sz="6" w:space="0" w:color="auto"/>
              <w:bottom w:val="outset" w:sz="6" w:space="0" w:color="auto"/>
              <w:right w:val="outset" w:sz="6" w:space="0" w:color="auto"/>
            </w:tcBorders>
            <w:vAlign w:val="center"/>
          </w:tcPr>
          <w:p w14:paraId="08400083" w14:textId="77777777" w:rsidR="00EA419C" w:rsidRPr="00F05E70" w:rsidRDefault="00EA419C">
            <w:pPr>
              <w:spacing w:after="0" w:line="240" w:lineRule="auto"/>
              <w:rPr>
                <w:rFonts w:asciiTheme="minorHAnsi" w:hAnsiTheme="minorHAnsi" w:cstheme="minorHAnsi"/>
                <w:sz w:val="24"/>
                <w:szCs w:val="24"/>
              </w:rPr>
            </w:pPr>
          </w:p>
        </w:tc>
        <w:tc>
          <w:tcPr>
            <w:tcW w:w="1860" w:type="dxa"/>
            <w:tcBorders>
              <w:top w:val="nil"/>
              <w:left w:val="outset" w:sz="6" w:space="0" w:color="auto"/>
              <w:bottom w:val="outset" w:sz="6" w:space="0" w:color="auto"/>
              <w:right w:val="outset" w:sz="6" w:space="0" w:color="auto"/>
            </w:tcBorders>
            <w:vAlign w:val="center"/>
          </w:tcPr>
          <w:p w14:paraId="1A6062C8"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2. место</w:t>
            </w:r>
          </w:p>
        </w:tc>
        <w:tc>
          <w:tcPr>
            <w:tcW w:w="1860" w:type="dxa"/>
            <w:tcBorders>
              <w:top w:val="nil"/>
              <w:left w:val="outset" w:sz="6" w:space="0" w:color="auto"/>
              <w:bottom w:val="outset" w:sz="6" w:space="0" w:color="auto"/>
              <w:right w:val="outset" w:sz="6" w:space="0" w:color="auto"/>
            </w:tcBorders>
            <w:vAlign w:val="center"/>
          </w:tcPr>
          <w:p w14:paraId="7EBA472D"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6</w:t>
            </w:r>
          </w:p>
        </w:tc>
        <w:tc>
          <w:tcPr>
            <w:tcW w:w="1860" w:type="dxa"/>
            <w:tcBorders>
              <w:top w:val="nil"/>
              <w:left w:val="outset" w:sz="6" w:space="0" w:color="auto"/>
              <w:bottom w:val="outset" w:sz="6" w:space="0" w:color="auto"/>
              <w:right w:val="outset" w:sz="6" w:space="0" w:color="auto"/>
            </w:tcBorders>
            <w:vAlign w:val="center"/>
          </w:tcPr>
          <w:p w14:paraId="4B499636"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4</w:t>
            </w:r>
          </w:p>
        </w:tc>
        <w:tc>
          <w:tcPr>
            <w:tcW w:w="1860" w:type="dxa"/>
            <w:tcBorders>
              <w:top w:val="nil"/>
              <w:left w:val="outset" w:sz="6" w:space="0" w:color="auto"/>
              <w:bottom w:val="outset" w:sz="6" w:space="0" w:color="auto"/>
              <w:right w:val="outset" w:sz="6" w:space="0" w:color="auto"/>
            </w:tcBorders>
            <w:vAlign w:val="center"/>
          </w:tcPr>
          <w:p w14:paraId="61148209"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4</w:t>
            </w:r>
          </w:p>
        </w:tc>
      </w:tr>
      <w:tr w:rsidR="00EA419C" w:rsidRPr="00F05E70" w14:paraId="5452C94D" w14:textId="77777777">
        <w:tc>
          <w:tcPr>
            <w:tcW w:w="0" w:type="auto"/>
            <w:vMerge/>
            <w:tcBorders>
              <w:top w:val="nil"/>
              <w:left w:val="outset" w:sz="6" w:space="0" w:color="auto"/>
              <w:bottom w:val="outset" w:sz="6" w:space="0" w:color="auto"/>
              <w:right w:val="outset" w:sz="6" w:space="0" w:color="auto"/>
            </w:tcBorders>
            <w:vAlign w:val="center"/>
          </w:tcPr>
          <w:p w14:paraId="6AAB059F" w14:textId="77777777" w:rsidR="00EA419C" w:rsidRPr="00F05E70" w:rsidRDefault="00EA419C">
            <w:pPr>
              <w:spacing w:after="0" w:line="240" w:lineRule="auto"/>
              <w:rPr>
                <w:rFonts w:asciiTheme="minorHAnsi" w:hAnsiTheme="minorHAnsi" w:cstheme="minorHAnsi"/>
                <w:sz w:val="24"/>
                <w:szCs w:val="24"/>
              </w:rPr>
            </w:pPr>
          </w:p>
        </w:tc>
        <w:tc>
          <w:tcPr>
            <w:tcW w:w="1860" w:type="dxa"/>
            <w:tcBorders>
              <w:top w:val="nil"/>
              <w:left w:val="outset" w:sz="6" w:space="0" w:color="auto"/>
              <w:bottom w:val="outset" w:sz="6" w:space="0" w:color="auto"/>
              <w:right w:val="outset" w:sz="6" w:space="0" w:color="auto"/>
            </w:tcBorders>
            <w:vAlign w:val="center"/>
          </w:tcPr>
          <w:p w14:paraId="3E03833F"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3. место</w:t>
            </w:r>
          </w:p>
        </w:tc>
        <w:tc>
          <w:tcPr>
            <w:tcW w:w="1860" w:type="dxa"/>
            <w:tcBorders>
              <w:top w:val="nil"/>
              <w:left w:val="outset" w:sz="6" w:space="0" w:color="auto"/>
              <w:bottom w:val="outset" w:sz="6" w:space="0" w:color="auto"/>
              <w:right w:val="outset" w:sz="6" w:space="0" w:color="auto"/>
            </w:tcBorders>
            <w:vAlign w:val="center"/>
          </w:tcPr>
          <w:p w14:paraId="27CEE39A"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5</w:t>
            </w:r>
          </w:p>
        </w:tc>
        <w:tc>
          <w:tcPr>
            <w:tcW w:w="1860" w:type="dxa"/>
            <w:tcBorders>
              <w:top w:val="nil"/>
              <w:left w:val="outset" w:sz="6" w:space="0" w:color="auto"/>
              <w:bottom w:val="outset" w:sz="6" w:space="0" w:color="auto"/>
              <w:right w:val="outset" w:sz="6" w:space="0" w:color="auto"/>
            </w:tcBorders>
            <w:vAlign w:val="center"/>
          </w:tcPr>
          <w:p w14:paraId="46FE4B02"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3</w:t>
            </w:r>
          </w:p>
        </w:tc>
        <w:tc>
          <w:tcPr>
            <w:tcW w:w="1860" w:type="dxa"/>
            <w:tcBorders>
              <w:top w:val="nil"/>
              <w:left w:val="outset" w:sz="6" w:space="0" w:color="auto"/>
              <w:bottom w:val="outset" w:sz="6" w:space="0" w:color="auto"/>
              <w:right w:val="outset" w:sz="6" w:space="0" w:color="auto"/>
            </w:tcBorders>
            <w:vAlign w:val="center"/>
          </w:tcPr>
          <w:p w14:paraId="2490712E"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3</w:t>
            </w:r>
          </w:p>
        </w:tc>
      </w:tr>
      <w:tr w:rsidR="00EA419C" w:rsidRPr="00F05E70" w14:paraId="5D1DF461" w14:textId="77777777">
        <w:tc>
          <w:tcPr>
            <w:tcW w:w="1860" w:type="dxa"/>
            <w:vMerge w:val="restart"/>
            <w:tcBorders>
              <w:top w:val="nil"/>
              <w:left w:val="outset" w:sz="6" w:space="0" w:color="auto"/>
              <w:bottom w:val="outset" w:sz="6" w:space="0" w:color="auto"/>
              <w:right w:val="outset" w:sz="6" w:space="0" w:color="auto"/>
            </w:tcBorders>
            <w:vAlign w:val="center"/>
          </w:tcPr>
          <w:p w14:paraId="070175C7"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lastRenderedPageBreak/>
              <w:t xml:space="preserve">Републички </w:t>
            </w:r>
          </w:p>
        </w:tc>
        <w:tc>
          <w:tcPr>
            <w:tcW w:w="1860" w:type="dxa"/>
            <w:tcBorders>
              <w:top w:val="nil"/>
              <w:left w:val="outset" w:sz="6" w:space="0" w:color="auto"/>
              <w:bottom w:val="outset" w:sz="6" w:space="0" w:color="auto"/>
              <w:right w:val="outset" w:sz="6" w:space="0" w:color="auto"/>
            </w:tcBorders>
            <w:vAlign w:val="center"/>
          </w:tcPr>
          <w:p w14:paraId="5E100EDC"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1. место</w:t>
            </w:r>
          </w:p>
        </w:tc>
        <w:tc>
          <w:tcPr>
            <w:tcW w:w="1860" w:type="dxa"/>
            <w:tcBorders>
              <w:top w:val="nil"/>
              <w:left w:val="outset" w:sz="6" w:space="0" w:color="auto"/>
              <w:bottom w:val="outset" w:sz="6" w:space="0" w:color="auto"/>
              <w:right w:val="outset" w:sz="6" w:space="0" w:color="auto"/>
            </w:tcBorders>
            <w:vAlign w:val="center"/>
          </w:tcPr>
          <w:p w14:paraId="2916F746"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9</w:t>
            </w:r>
          </w:p>
        </w:tc>
        <w:tc>
          <w:tcPr>
            <w:tcW w:w="1860" w:type="dxa"/>
            <w:tcBorders>
              <w:top w:val="nil"/>
              <w:left w:val="outset" w:sz="6" w:space="0" w:color="auto"/>
              <w:bottom w:val="outset" w:sz="6" w:space="0" w:color="auto"/>
              <w:right w:val="outset" w:sz="6" w:space="0" w:color="auto"/>
            </w:tcBorders>
            <w:vAlign w:val="center"/>
          </w:tcPr>
          <w:p w14:paraId="7118FABD"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7</w:t>
            </w:r>
          </w:p>
        </w:tc>
        <w:tc>
          <w:tcPr>
            <w:tcW w:w="1860" w:type="dxa"/>
            <w:tcBorders>
              <w:top w:val="nil"/>
              <w:left w:val="outset" w:sz="6" w:space="0" w:color="auto"/>
              <w:bottom w:val="outset" w:sz="6" w:space="0" w:color="auto"/>
              <w:right w:val="outset" w:sz="6" w:space="0" w:color="auto"/>
            </w:tcBorders>
            <w:vAlign w:val="center"/>
          </w:tcPr>
          <w:p w14:paraId="66581B58"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7</w:t>
            </w:r>
          </w:p>
        </w:tc>
      </w:tr>
      <w:tr w:rsidR="00EA419C" w:rsidRPr="00F05E70" w14:paraId="09449D4E" w14:textId="77777777">
        <w:tc>
          <w:tcPr>
            <w:tcW w:w="0" w:type="auto"/>
            <w:vMerge/>
            <w:tcBorders>
              <w:top w:val="nil"/>
              <w:left w:val="outset" w:sz="6" w:space="0" w:color="auto"/>
              <w:bottom w:val="outset" w:sz="6" w:space="0" w:color="auto"/>
              <w:right w:val="outset" w:sz="6" w:space="0" w:color="auto"/>
            </w:tcBorders>
            <w:vAlign w:val="center"/>
          </w:tcPr>
          <w:p w14:paraId="61351F47" w14:textId="77777777" w:rsidR="00EA419C" w:rsidRPr="00F05E70" w:rsidRDefault="00EA419C">
            <w:pPr>
              <w:spacing w:after="0" w:line="240" w:lineRule="auto"/>
              <w:rPr>
                <w:rFonts w:asciiTheme="minorHAnsi" w:hAnsiTheme="minorHAnsi" w:cstheme="minorHAnsi"/>
                <w:sz w:val="24"/>
                <w:szCs w:val="24"/>
              </w:rPr>
            </w:pPr>
          </w:p>
        </w:tc>
        <w:tc>
          <w:tcPr>
            <w:tcW w:w="1860" w:type="dxa"/>
            <w:tcBorders>
              <w:top w:val="nil"/>
              <w:left w:val="outset" w:sz="6" w:space="0" w:color="auto"/>
              <w:bottom w:val="outset" w:sz="6" w:space="0" w:color="auto"/>
              <w:right w:val="outset" w:sz="6" w:space="0" w:color="auto"/>
            </w:tcBorders>
            <w:vAlign w:val="center"/>
          </w:tcPr>
          <w:p w14:paraId="4DFDD22A"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2. место</w:t>
            </w:r>
          </w:p>
        </w:tc>
        <w:tc>
          <w:tcPr>
            <w:tcW w:w="1860" w:type="dxa"/>
            <w:tcBorders>
              <w:top w:val="nil"/>
              <w:left w:val="outset" w:sz="6" w:space="0" w:color="auto"/>
              <w:bottom w:val="outset" w:sz="6" w:space="0" w:color="auto"/>
              <w:right w:val="outset" w:sz="6" w:space="0" w:color="auto"/>
            </w:tcBorders>
            <w:vAlign w:val="center"/>
          </w:tcPr>
          <w:p w14:paraId="1D747A43"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8</w:t>
            </w:r>
          </w:p>
        </w:tc>
        <w:tc>
          <w:tcPr>
            <w:tcW w:w="1860" w:type="dxa"/>
            <w:tcBorders>
              <w:top w:val="nil"/>
              <w:left w:val="outset" w:sz="6" w:space="0" w:color="auto"/>
              <w:bottom w:val="outset" w:sz="6" w:space="0" w:color="auto"/>
              <w:right w:val="outset" w:sz="6" w:space="0" w:color="auto"/>
            </w:tcBorders>
            <w:vAlign w:val="center"/>
          </w:tcPr>
          <w:p w14:paraId="1883307D"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6</w:t>
            </w:r>
          </w:p>
        </w:tc>
        <w:tc>
          <w:tcPr>
            <w:tcW w:w="1860" w:type="dxa"/>
            <w:tcBorders>
              <w:top w:val="nil"/>
              <w:left w:val="outset" w:sz="6" w:space="0" w:color="auto"/>
              <w:bottom w:val="outset" w:sz="6" w:space="0" w:color="auto"/>
              <w:right w:val="outset" w:sz="6" w:space="0" w:color="auto"/>
            </w:tcBorders>
            <w:vAlign w:val="center"/>
          </w:tcPr>
          <w:p w14:paraId="7BE7DE35"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6</w:t>
            </w:r>
          </w:p>
        </w:tc>
      </w:tr>
      <w:tr w:rsidR="00EA419C" w:rsidRPr="00F05E70" w14:paraId="0316B1B4" w14:textId="77777777">
        <w:tc>
          <w:tcPr>
            <w:tcW w:w="0" w:type="auto"/>
            <w:vMerge/>
            <w:tcBorders>
              <w:top w:val="nil"/>
              <w:left w:val="outset" w:sz="6" w:space="0" w:color="auto"/>
              <w:bottom w:val="outset" w:sz="6" w:space="0" w:color="auto"/>
              <w:right w:val="outset" w:sz="6" w:space="0" w:color="auto"/>
            </w:tcBorders>
            <w:vAlign w:val="center"/>
          </w:tcPr>
          <w:p w14:paraId="28536B2A" w14:textId="77777777" w:rsidR="00EA419C" w:rsidRPr="00F05E70" w:rsidRDefault="00EA419C">
            <w:pPr>
              <w:spacing w:after="0" w:line="240" w:lineRule="auto"/>
              <w:rPr>
                <w:rFonts w:asciiTheme="minorHAnsi" w:hAnsiTheme="minorHAnsi" w:cstheme="minorHAnsi"/>
                <w:sz w:val="24"/>
                <w:szCs w:val="24"/>
              </w:rPr>
            </w:pPr>
          </w:p>
        </w:tc>
        <w:tc>
          <w:tcPr>
            <w:tcW w:w="1860" w:type="dxa"/>
            <w:tcBorders>
              <w:top w:val="nil"/>
              <w:left w:val="outset" w:sz="6" w:space="0" w:color="auto"/>
              <w:bottom w:val="outset" w:sz="6" w:space="0" w:color="auto"/>
              <w:right w:val="outset" w:sz="6" w:space="0" w:color="auto"/>
            </w:tcBorders>
            <w:vAlign w:val="center"/>
          </w:tcPr>
          <w:p w14:paraId="2342FC15"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3. место</w:t>
            </w:r>
          </w:p>
        </w:tc>
        <w:tc>
          <w:tcPr>
            <w:tcW w:w="1860" w:type="dxa"/>
            <w:tcBorders>
              <w:top w:val="nil"/>
              <w:left w:val="outset" w:sz="6" w:space="0" w:color="auto"/>
              <w:bottom w:val="outset" w:sz="6" w:space="0" w:color="auto"/>
              <w:right w:val="outset" w:sz="6" w:space="0" w:color="auto"/>
            </w:tcBorders>
            <w:vAlign w:val="center"/>
          </w:tcPr>
          <w:p w14:paraId="5BCD7297"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7</w:t>
            </w:r>
          </w:p>
        </w:tc>
        <w:tc>
          <w:tcPr>
            <w:tcW w:w="1860" w:type="dxa"/>
            <w:tcBorders>
              <w:top w:val="nil"/>
              <w:left w:val="outset" w:sz="6" w:space="0" w:color="auto"/>
              <w:bottom w:val="outset" w:sz="6" w:space="0" w:color="auto"/>
              <w:right w:val="outset" w:sz="6" w:space="0" w:color="auto"/>
            </w:tcBorders>
            <w:vAlign w:val="center"/>
          </w:tcPr>
          <w:p w14:paraId="73B1F733"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5</w:t>
            </w:r>
          </w:p>
        </w:tc>
        <w:tc>
          <w:tcPr>
            <w:tcW w:w="1860" w:type="dxa"/>
            <w:tcBorders>
              <w:top w:val="nil"/>
              <w:left w:val="outset" w:sz="6" w:space="0" w:color="auto"/>
              <w:bottom w:val="outset" w:sz="6" w:space="0" w:color="auto"/>
              <w:right w:val="outset" w:sz="6" w:space="0" w:color="auto"/>
            </w:tcBorders>
            <w:vAlign w:val="center"/>
          </w:tcPr>
          <w:p w14:paraId="0D655265"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5</w:t>
            </w:r>
          </w:p>
        </w:tc>
      </w:tr>
      <w:tr w:rsidR="00EA419C" w:rsidRPr="00F05E70" w14:paraId="4AFE6EE9" w14:textId="77777777">
        <w:tc>
          <w:tcPr>
            <w:tcW w:w="0" w:type="auto"/>
            <w:vMerge/>
            <w:tcBorders>
              <w:top w:val="nil"/>
              <w:left w:val="outset" w:sz="6" w:space="0" w:color="auto"/>
              <w:bottom w:val="outset" w:sz="6" w:space="0" w:color="auto"/>
              <w:right w:val="outset" w:sz="6" w:space="0" w:color="auto"/>
            </w:tcBorders>
            <w:vAlign w:val="center"/>
          </w:tcPr>
          <w:p w14:paraId="18AC0509" w14:textId="77777777" w:rsidR="00EA419C" w:rsidRPr="00F05E70" w:rsidRDefault="00EA419C">
            <w:pPr>
              <w:spacing w:after="0" w:line="240" w:lineRule="auto"/>
              <w:rPr>
                <w:rFonts w:asciiTheme="minorHAnsi" w:hAnsiTheme="minorHAnsi" w:cstheme="minorHAnsi"/>
                <w:sz w:val="24"/>
                <w:szCs w:val="24"/>
              </w:rPr>
            </w:pPr>
          </w:p>
        </w:tc>
        <w:tc>
          <w:tcPr>
            <w:tcW w:w="1860" w:type="dxa"/>
            <w:tcBorders>
              <w:top w:val="nil"/>
              <w:left w:val="outset" w:sz="6" w:space="0" w:color="auto"/>
              <w:bottom w:val="outset" w:sz="6" w:space="0" w:color="auto"/>
              <w:right w:val="outset" w:sz="6" w:space="0" w:color="auto"/>
            </w:tcBorders>
            <w:vAlign w:val="center"/>
          </w:tcPr>
          <w:p w14:paraId="1A49D80E"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учешће</w:t>
            </w:r>
          </w:p>
        </w:tc>
        <w:tc>
          <w:tcPr>
            <w:tcW w:w="1860" w:type="dxa"/>
            <w:tcBorders>
              <w:top w:val="nil"/>
              <w:left w:val="outset" w:sz="6" w:space="0" w:color="auto"/>
              <w:bottom w:val="outset" w:sz="6" w:space="0" w:color="auto"/>
              <w:right w:val="outset" w:sz="6" w:space="0" w:color="auto"/>
            </w:tcBorders>
            <w:vAlign w:val="center"/>
          </w:tcPr>
          <w:p w14:paraId="1DF25AE5"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5</w:t>
            </w:r>
          </w:p>
        </w:tc>
        <w:tc>
          <w:tcPr>
            <w:tcW w:w="1860" w:type="dxa"/>
            <w:tcBorders>
              <w:top w:val="nil"/>
              <w:left w:val="outset" w:sz="6" w:space="0" w:color="auto"/>
              <w:bottom w:val="outset" w:sz="6" w:space="0" w:color="auto"/>
              <w:right w:val="outset" w:sz="6" w:space="0" w:color="auto"/>
            </w:tcBorders>
            <w:vAlign w:val="center"/>
          </w:tcPr>
          <w:p w14:paraId="7595B371"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3</w:t>
            </w:r>
          </w:p>
        </w:tc>
        <w:tc>
          <w:tcPr>
            <w:tcW w:w="1860" w:type="dxa"/>
            <w:tcBorders>
              <w:top w:val="nil"/>
              <w:left w:val="outset" w:sz="6" w:space="0" w:color="auto"/>
              <w:bottom w:val="outset" w:sz="6" w:space="0" w:color="auto"/>
              <w:right w:val="outset" w:sz="6" w:space="0" w:color="auto"/>
            </w:tcBorders>
            <w:vAlign w:val="center"/>
          </w:tcPr>
          <w:p w14:paraId="0B11F55C"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3</w:t>
            </w:r>
          </w:p>
        </w:tc>
      </w:tr>
      <w:tr w:rsidR="00EA419C" w:rsidRPr="00F05E70" w14:paraId="4D4014D1" w14:textId="77777777">
        <w:trPr>
          <w:trHeight w:val="65"/>
        </w:trPr>
        <w:tc>
          <w:tcPr>
            <w:tcW w:w="1860" w:type="dxa"/>
            <w:vMerge w:val="restart"/>
            <w:tcBorders>
              <w:top w:val="nil"/>
              <w:left w:val="outset" w:sz="6" w:space="0" w:color="auto"/>
              <w:bottom w:val="outset" w:sz="6" w:space="0" w:color="auto"/>
              <w:right w:val="outset" w:sz="6" w:space="0" w:color="auto"/>
            </w:tcBorders>
            <w:vAlign w:val="center"/>
          </w:tcPr>
          <w:p w14:paraId="1DF1CC18"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 xml:space="preserve">Међународни </w:t>
            </w:r>
          </w:p>
        </w:tc>
        <w:tc>
          <w:tcPr>
            <w:tcW w:w="1860" w:type="dxa"/>
            <w:tcBorders>
              <w:top w:val="nil"/>
              <w:left w:val="outset" w:sz="6" w:space="0" w:color="auto"/>
              <w:bottom w:val="outset" w:sz="6" w:space="0" w:color="auto"/>
              <w:right w:val="outset" w:sz="6" w:space="0" w:color="auto"/>
            </w:tcBorders>
            <w:vAlign w:val="center"/>
          </w:tcPr>
          <w:p w14:paraId="602F7A53"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1. место</w:t>
            </w:r>
          </w:p>
        </w:tc>
        <w:tc>
          <w:tcPr>
            <w:tcW w:w="1860" w:type="dxa"/>
            <w:tcBorders>
              <w:top w:val="nil"/>
              <w:left w:val="outset" w:sz="6" w:space="0" w:color="auto"/>
              <w:bottom w:val="outset" w:sz="6" w:space="0" w:color="auto"/>
              <w:right w:val="outset" w:sz="6" w:space="0" w:color="auto"/>
            </w:tcBorders>
            <w:vAlign w:val="center"/>
          </w:tcPr>
          <w:p w14:paraId="1874B88B"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11</w:t>
            </w:r>
          </w:p>
        </w:tc>
        <w:tc>
          <w:tcPr>
            <w:tcW w:w="1860" w:type="dxa"/>
            <w:tcBorders>
              <w:top w:val="nil"/>
              <w:left w:val="outset" w:sz="6" w:space="0" w:color="auto"/>
              <w:bottom w:val="outset" w:sz="6" w:space="0" w:color="auto"/>
              <w:right w:val="outset" w:sz="6" w:space="0" w:color="auto"/>
            </w:tcBorders>
            <w:vAlign w:val="center"/>
          </w:tcPr>
          <w:p w14:paraId="50D85FAC"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9</w:t>
            </w:r>
          </w:p>
        </w:tc>
        <w:tc>
          <w:tcPr>
            <w:tcW w:w="1860" w:type="dxa"/>
            <w:tcBorders>
              <w:top w:val="nil"/>
              <w:left w:val="outset" w:sz="6" w:space="0" w:color="auto"/>
              <w:bottom w:val="outset" w:sz="6" w:space="0" w:color="auto"/>
              <w:right w:val="outset" w:sz="6" w:space="0" w:color="auto"/>
            </w:tcBorders>
            <w:vAlign w:val="center"/>
          </w:tcPr>
          <w:p w14:paraId="17DB25A6"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9</w:t>
            </w:r>
          </w:p>
        </w:tc>
      </w:tr>
      <w:tr w:rsidR="00EA419C" w:rsidRPr="00F05E70" w14:paraId="7A3980B3" w14:textId="77777777">
        <w:tc>
          <w:tcPr>
            <w:tcW w:w="0" w:type="auto"/>
            <w:vMerge/>
            <w:tcBorders>
              <w:top w:val="nil"/>
              <w:left w:val="outset" w:sz="6" w:space="0" w:color="auto"/>
              <w:bottom w:val="outset" w:sz="6" w:space="0" w:color="auto"/>
              <w:right w:val="outset" w:sz="6" w:space="0" w:color="auto"/>
            </w:tcBorders>
            <w:vAlign w:val="center"/>
          </w:tcPr>
          <w:p w14:paraId="2E6B62A7" w14:textId="77777777" w:rsidR="00EA419C" w:rsidRPr="00F05E70" w:rsidRDefault="00EA419C">
            <w:pPr>
              <w:spacing w:after="0" w:line="240" w:lineRule="auto"/>
              <w:rPr>
                <w:rFonts w:asciiTheme="minorHAnsi" w:hAnsiTheme="minorHAnsi" w:cstheme="minorHAnsi"/>
                <w:sz w:val="24"/>
                <w:szCs w:val="24"/>
              </w:rPr>
            </w:pPr>
          </w:p>
        </w:tc>
        <w:tc>
          <w:tcPr>
            <w:tcW w:w="1860" w:type="dxa"/>
            <w:tcBorders>
              <w:top w:val="nil"/>
              <w:left w:val="outset" w:sz="6" w:space="0" w:color="auto"/>
              <w:bottom w:val="outset" w:sz="6" w:space="0" w:color="auto"/>
              <w:right w:val="outset" w:sz="6" w:space="0" w:color="auto"/>
            </w:tcBorders>
            <w:vAlign w:val="center"/>
          </w:tcPr>
          <w:p w14:paraId="68B47A81"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2. место</w:t>
            </w:r>
          </w:p>
        </w:tc>
        <w:tc>
          <w:tcPr>
            <w:tcW w:w="1860" w:type="dxa"/>
            <w:tcBorders>
              <w:top w:val="nil"/>
              <w:left w:val="outset" w:sz="6" w:space="0" w:color="auto"/>
              <w:bottom w:val="outset" w:sz="6" w:space="0" w:color="auto"/>
              <w:right w:val="outset" w:sz="6" w:space="0" w:color="auto"/>
            </w:tcBorders>
            <w:vAlign w:val="center"/>
          </w:tcPr>
          <w:p w14:paraId="6ECC9EE5"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10</w:t>
            </w:r>
          </w:p>
        </w:tc>
        <w:tc>
          <w:tcPr>
            <w:tcW w:w="1860" w:type="dxa"/>
            <w:tcBorders>
              <w:top w:val="nil"/>
              <w:left w:val="outset" w:sz="6" w:space="0" w:color="auto"/>
              <w:bottom w:val="outset" w:sz="6" w:space="0" w:color="auto"/>
              <w:right w:val="outset" w:sz="6" w:space="0" w:color="auto"/>
            </w:tcBorders>
            <w:vAlign w:val="center"/>
          </w:tcPr>
          <w:p w14:paraId="3AF8B6F2"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8</w:t>
            </w:r>
          </w:p>
        </w:tc>
        <w:tc>
          <w:tcPr>
            <w:tcW w:w="1860" w:type="dxa"/>
            <w:tcBorders>
              <w:top w:val="nil"/>
              <w:left w:val="outset" w:sz="6" w:space="0" w:color="auto"/>
              <w:bottom w:val="outset" w:sz="6" w:space="0" w:color="auto"/>
              <w:right w:val="outset" w:sz="6" w:space="0" w:color="auto"/>
            </w:tcBorders>
            <w:vAlign w:val="center"/>
          </w:tcPr>
          <w:p w14:paraId="728F3036"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8</w:t>
            </w:r>
          </w:p>
        </w:tc>
      </w:tr>
      <w:tr w:rsidR="00EA419C" w:rsidRPr="00F05E70" w14:paraId="1BD37474" w14:textId="77777777">
        <w:tc>
          <w:tcPr>
            <w:tcW w:w="0" w:type="auto"/>
            <w:vMerge/>
            <w:tcBorders>
              <w:top w:val="nil"/>
              <w:left w:val="outset" w:sz="6" w:space="0" w:color="auto"/>
              <w:bottom w:val="outset" w:sz="6" w:space="0" w:color="auto"/>
              <w:right w:val="outset" w:sz="6" w:space="0" w:color="auto"/>
            </w:tcBorders>
            <w:vAlign w:val="center"/>
          </w:tcPr>
          <w:p w14:paraId="0B0B4140" w14:textId="77777777" w:rsidR="00EA419C" w:rsidRPr="00F05E70" w:rsidRDefault="00EA419C">
            <w:pPr>
              <w:spacing w:after="0" w:line="240" w:lineRule="auto"/>
              <w:rPr>
                <w:rFonts w:asciiTheme="minorHAnsi" w:hAnsiTheme="minorHAnsi" w:cstheme="minorHAnsi"/>
                <w:sz w:val="24"/>
                <w:szCs w:val="24"/>
              </w:rPr>
            </w:pPr>
          </w:p>
        </w:tc>
        <w:tc>
          <w:tcPr>
            <w:tcW w:w="1860" w:type="dxa"/>
            <w:tcBorders>
              <w:top w:val="nil"/>
              <w:left w:val="outset" w:sz="6" w:space="0" w:color="auto"/>
              <w:bottom w:val="outset" w:sz="6" w:space="0" w:color="auto"/>
              <w:right w:val="outset" w:sz="6" w:space="0" w:color="auto"/>
            </w:tcBorders>
            <w:vAlign w:val="center"/>
          </w:tcPr>
          <w:p w14:paraId="49D2EF38"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3. место</w:t>
            </w:r>
          </w:p>
        </w:tc>
        <w:tc>
          <w:tcPr>
            <w:tcW w:w="1860" w:type="dxa"/>
            <w:tcBorders>
              <w:top w:val="nil"/>
              <w:left w:val="outset" w:sz="6" w:space="0" w:color="auto"/>
              <w:bottom w:val="outset" w:sz="6" w:space="0" w:color="auto"/>
              <w:right w:val="outset" w:sz="6" w:space="0" w:color="auto"/>
            </w:tcBorders>
            <w:vAlign w:val="center"/>
          </w:tcPr>
          <w:p w14:paraId="3C300F4F"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9</w:t>
            </w:r>
          </w:p>
        </w:tc>
        <w:tc>
          <w:tcPr>
            <w:tcW w:w="1860" w:type="dxa"/>
            <w:tcBorders>
              <w:top w:val="nil"/>
              <w:left w:val="outset" w:sz="6" w:space="0" w:color="auto"/>
              <w:bottom w:val="outset" w:sz="6" w:space="0" w:color="auto"/>
              <w:right w:val="outset" w:sz="6" w:space="0" w:color="auto"/>
            </w:tcBorders>
            <w:vAlign w:val="center"/>
          </w:tcPr>
          <w:p w14:paraId="1AC82CFB"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7</w:t>
            </w:r>
          </w:p>
        </w:tc>
        <w:tc>
          <w:tcPr>
            <w:tcW w:w="1860" w:type="dxa"/>
            <w:tcBorders>
              <w:top w:val="nil"/>
              <w:left w:val="outset" w:sz="6" w:space="0" w:color="auto"/>
              <w:bottom w:val="outset" w:sz="6" w:space="0" w:color="auto"/>
              <w:right w:val="outset" w:sz="6" w:space="0" w:color="auto"/>
            </w:tcBorders>
            <w:vAlign w:val="center"/>
          </w:tcPr>
          <w:p w14:paraId="0C726683"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7</w:t>
            </w:r>
          </w:p>
        </w:tc>
      </w:tr>
      <w:tr w:rsidR="00EA419C" w:rsidRPr="00F05E70" w14:paraId="329B889D" w14:textId="77777777">
        <w:tc>
          <w:tcPr>
            <w:tcW w:w="0" w:type="auto"/>
            <w:vMerge/>
            <w:tcBorders>
              <w:top w:val="nil"/>
              <w:left w:val="outset" w:sz="6" w:space="0" w:color="auto"/>
              <w:bottom w:val="outset" w:sz="6" w:space="0" w:color="auto"/>
              <w:right w:val="outset" w:sz="6" w:space="0" w:color="auto"/>
            </w:tcBorders>
            <w:vAlign w:val="center"/>
          </w:tcPr>
          <w:p w14:paraId="1A2736D9" w14:textId="77777777" w:rsidR="00EA419C" w:rsidRPr="00F05E70" w:rsidRDefault="00EA419C">
            <w:pPr>
              <w:spacing w:after="0" w:line="240" w:lineRule="auto"/>
              <w:rPr>
                <w:rFonts w:asciiTheme="minorHAnsi" w:hAnsiTheme="minorHAnsi" w:cstheme="minorHAnsi"/>
                <w:sz w:val="24"/>
                <w:szCs w:val="24"/>
              </w:rPr>
            </w:pPr>
          </w:p>
        </w:tc>
        <w:tc>
          <w:tcPr>
            <w:tcW w:w="1860" w:type="dxa"/>
            <w:tcBorders>
              <w:top w:val="nil"/>
              <w:left w:val="outset" w:sz="6" w:space="0" w:color="auto"/>
              <w:bottom w:val="outset" w:sz="6" w:space="0" w:color="auto"/>
              <w:right w:val="outset" w:sz="6" w:space="0" w:color="auto"/>
            </w:tcBorders>
            <w:vAlign w:val="center"/>
          </w:tcPr>
          <w:p w14:paraId="6D6FD8DA"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учешће</w:t>
            </w:r>
          </w:p>
        </w:tc>
        <w:tc>
          <w:tcPr>
            <w:tcW w:w="1860" w:type="dxa"/>
            <w:tcBorders>
              <w:top w:val="nil"/>
              <w:left w:val="outset" w:sz="6" w:space="0" w:color="auto"/>
              <w:bottom w:val="outset" w:sz="6" w:space="0" w:color="auto"/>
              <w:right w:val="outset" w:sz="6" w:space="0" w:color="auto"/>
            </w:tcBorders>
            <w:vAlign w:val="center"/>
          </w:tcPr>
          <w:p w14:paraId="76DF21F9"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7</w:t>
            </w:r>
          </w:p>
        </w:tc>
        <w:tc>
          <w:tcPr>
            <w:tcW w:w="1860" w:type="dxa"/>
            <w:tcBorders>
              <w:top w:val="nil"/>
              <w:left w:val="outset" w:sz="6" w:space="0" w:color="auto"/>
              <w:bottom w:val="outset" w:sz="6" w:space="0" w:color="auto"/>
              <w:right w:val="outset" w:sz="6" w:space="0" w:color="auto"/>
            </w:tcBorders>
            <w:vAlign w:val="center"/>
          </w:tcPr>
          <w:p w14:paraId="6927342E"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5</w:t>
            </w:r>
          </w:p>
        </w:tc>
        <w:tc>
          <w:tcPr>
            <w:tcW w:w="1860" w:type="dxa"/>
            <w:tcBorders>
              <w:top w:val="nil"/>
              <w:left w:val="outset" w:sz="6" w:space="0" w:color="auto"/>
              <w:bottom w:val="outset" w:sz="6" w:space="0" w:color="auto"/>
              <w:right w:val="outset" w:sz="6" w:space="0" w:color="auto"/>
            </w:tcBorders>
            <w:vAlign w:val="center"/>
          </w:tcPr>
          <w:p w14:paraId="2009CA1D" w14:textId="77777777" w:rsidR="00EA419C" w:rsidRPr="00F05E70" w:rsidRDefault="00A10BC6">
            <w:pPr>
              <w:spacing w:after="0" w:line="240" w:lineRule="auto"/>
              <w:jc w:val="center"/>
              <w:rPr>
                <w:rFonts w:asciiTheme="minorHAnsi" w:hAnsiTheme="minorHAnsi" w:cstheme="minorHAnsi"/>
                <w:sz w:val="24"/>
                <w:szCs w:val="24"/>
              </w:rPr>
            </w:pPr>
            <w:r w:rsidRPr="00F05E70">
              <w:rPr>
                <w:rFonts w:asciiTheme="minorHAnsi" w:hAnsiTheme="minorHAnsi" w:cstheme="minorHAnsi"/>
                <w:sz w:val="24"/>
                <w:szCs w:val="24"/>
              </w:rPr>
              <w:t>5</w:t>
            </w:r>
          </w:p>
        </w:tc>
      </w:tr>
    </w:tbl>
    <w:p w14:paraId="13D4ACDB" w14:textId="77777777" w:rsidR="00EA419C" w:rsidRPr="00F05E70" w:rsidRDefault="00A10BC6">
      <w:pPr>
        <w:spacing w:before="100" w:beforeAutospacing="1" w:after="100" w:afterAutospacing="1" w:line="240" w:lineRule="auto"/>
        <w:jc w:val="center"/>
        <w:rPr>
          <w:rFonts w:eastAsia="Times New Roman" w:cstheme="minorHAnsi"/>
          <w:sz w:val="24"/>
          <w:szCs w:val="24"/>
          <w:lang w:eastAsia="sr-Latn-RS"/>
        </w:rPr>
      </w:pPr>
      <w:r w:rsidRPr="00F05E70">
        <w:rPr>
          <w:rFonts w:eastAsia="Times New Roman" w:cstheme="minorHAnsi"/>
          <w:sz w:val="24"/>
          <w:szCs w:val="24"/>
          <w:lang w:eastAsia="sr-Latn-RS"/>
        </w:rPr>
        <w:t>Члан 1</w:t>
      </w:r>
      <w:r w:rsidRPr="00F05E70">
        <w:rPr>
          <w:rFonts w:eastAsia="Times New Roman" w:cstheme="minorHAnsi"/>
          <w:sz w:val="24"/>
          <w:szCs w:val="24"/>
          <w:lang w:val="sr-Cyrl-RS" w:eastAsia="sr-Latn-RS"/>
        </w:rPr>
        <w:t>3</w:t>
      </w:r>
      <w:r w:rsidRPr="00F05E70">
        <w:rPr>
          <w:rFonts w:eastAsia="Times New Roman" w:cstheme="minorHAnsi"/>
          <w:sz w:val="24"/>
          <w:szCs w:val="24"/>
          <w:lang w:eastAsia="sr-Latn-RS"/>
        </w:rPr>
        <w:t xml:space="preserve">. </w:t>
      </w:r>
    </w:p>
    <w:p w14:paraId="60F7FB6A"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color w:val="222222"/>
          <w:sz w:val="24"/>
          <w:szCs w:val="24"/>
          <w:lang w:eastAsia="sr-Latn-RS"/>
        </w:rPr>
        <w:t>Оцену за ангажовање у културној, јавној и спортској делатности школе доносе стручна већа, одељењска већа и комисије, сагледавајући ангажовање ученика током читавог школовања</w:t>
      </w:r>
    </w:p>
    <w:p w14:paraId="2474F1A5" w14:textId="77777777" w:rsidR="00EA419C" w:rsidRPr="00F05E70" w:rsidRDefault="00A10BC6">
      <w:pPr>
        <w:pStyle w:val="normalboldcentar"/>
        <w:jc w:val="center"/>
        <w:rPr>
          <w:rFonts w:asciiTheme="minorHAnsi" w:hAnsiTheme="minorHAnsi" w:cstheme="minorHAnsi"/>
        </w:rPr>
      </w:pPr>
      <w:r w:rsidRPr="00F05E70">
        <w:rPr>
          <w:rFonts w:asciiTheme="minorHAnsi" w:hAnsiTheme="minorHAnsi" w:cstheme="minorHAnsi"/>
          <w:noProof/>
        </w:rPr>
        <w:drawing>
          <wp:inline distT="0" distB="0" distL="0" distR="0" wp14:anchorId="00ECFB08" wp14:editId="1E67227F">
            <wp:extent cx="61531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153150" cy="923925"/>
                    </a:xfrm>
                    <a:prstGeom prst="rect">
                      <a:avLst/>
                    </a:prstGeom>
                    <a:noFill/>
                    <a:ln>
                      <a:noFill/>
                    </a:ln>
                  </pic:spPr>
                </pic:pic>
              </a:graphicData>
            </a:graphic>
          </wp:inline>
        </w:drawing>
      </w:r>
    </w:p>
    <w:p w14:paraId="3566FC24" w14:textId="77777777" w:rsidR="00EA419C" w:rsidRPr="00F05E70" w:rsidRDefault="00A10BC6">
      <w:pPr>
        <w:pStyle w:val="normalboldcentar"/>
        <w:jc w:val="center"/>
        <w:rPr>
          <w:rFonts w:asciiTheme="minorHAnsi" w:hAnsiTheme="minorHAnsi" w:cstheme="minorHAnsi"/>
        </w:rPr>
      </w:pPr>
      <w:r w:rsidRPr="00F05E70">
        <w:rPr>
          <w:rFonts w:asciiTheme="minorHAnsi" w:hAnsiTheme="minorHAnsi" w:cstheme="minorHAnsi"/>
        </w:rPr>
        <w:t xml:space="preserve"> Члан</w:t>
      </w:r>
      <w:r w:rsidRPr="00F05E70">
        <w:rPr>
          <w:rFonts w:asciiTheme="minorHAnsi" w:hAnsiTheme="minorHAnsi" w:cstheme="minorHAnsi"/>
          <w:lang w:val="sr-Cyrl-RS"/>
        </w:rPr>
        <w:t xml:space="preserve"> </w:t>
      </w:r>
      <w:r w:rsidRPr="00F05E70">
        <w:rPr>
          <w:rFonts w:asciiTheme="minorHAnsi" w:hAnsiTheme="minorHAnsi" w:cstheme="minorHAnsi"/>
        </w:rPr>
        <w:t>1</w:t>
      </w:r>
      <w:r w:rsidRPr="00F05E70">
        <w:rPr>
          <w:rFonts w:asciiTheme="minorHAnsi" w:hAnsiTheme="minorHAnsi" w:cstheme="minorHAnsi"/>
          <w:lang w:val="sr-Cyrl-RS"/>
        </w:rPr>
        <w:t>4</w:t>
      </w:r>
      <w:r w:rsidRPr="00F05E70">
        <w:rPr>
          <w:rFonts w:asciiTheme="minorHAnsi" w:hAnsiTheme="minorHAnsi" w:cstheme="minorHAnsi"/>
        </w:rPr>
        <w:t xml:space="preserve">. </w:t>
      </w:r>
    </w:p>
    <w:p w14:paraId="4AE3C991" w14:textId="77777777" w:rsidR="00EA419C" w:rsidRPr="00F05E70" w:rsidRDefault="00A10BC6">
      <w:pPr>
        <w:spacing w:after="0" w:line="240" w:lineRule="auto"/>
        <w:rPr>
          <w:rFonts w:eastAsia="Times New Roman" w:cstheme="minorHAnsi"/>
          <w:color w:val="222222"/>
          <w:sz w:val="24"/>
          <w:szCs w:val="24"/>
          <w:lang w:eastAsia="sr-Latn-RS"/>
        </w:rPr>
      </w:pPr>
      <w:r w:rsidRPr="00F05E70">
        <w:rPr>
          <w:rFonts w:eastAsia="Times New Roman" w:cstheme="minorHAnsi"/>
          <w:color w:val="222222"/>
          <w:sz w:val="24"/>
          <w:szCs w:val="24"/>
          <w:lang w:eastAsia="sr-Latn-RS"/>
        </w:rPr>
        <w:t>Уколико два или више ученика имају исти број бодова, предност ће се утврдити након корективног бодовања према додатним критеријумима, а то су:</w:t>
      </w:r>
    </w:p>
    <w:p w14:paraId="1FB8AD60" w14:textId="77777777" w:rsidR="00EA419C" w:rsidRPr="00F05E70" w:rsidRDefault="00A10BC6">
      <w:pPr>
        <w:spacing w:after="0" w:line="240" w:lineRule="auto"/>
        <w:rPr>
          <w:rFonts w:eastAsia="Times New Roman" w:cstheme="minorHAnsi"/>
          <w:color w:val="222222"/>
          <w:sz w:val="24"/>
          <w:szCs w:val="24"/>
          <w:lang w:eastAsia="sr-Latn-RS"/>
        </w:rPr>
      </w:pPr>
      <w:r w:rsidRPr="00F05E70">
        <w:rPr>
          <w:rFonts w:eastAsia="Times New Roman" w:cstheme="minorHAnsi"/>
          <w:color w:val="222222"/>
          <w:sz w:val="24"/>
          <w:szCs w:val="24"/>
          <w:lang w:eastAsia="sr-Latn-RS"/>
        </w:rPr>
        <w:t xml:space="preserve"> </w:t>
      </w:r>
    </w:p>
    <w:p w14:paraId="0ADFEC5B" w14:textId="77777777" w:rsidR="00EA419C" w:rsidRPr="00F05E70" w:rsidRDefault="00A10BC6">
      <w:pPr>
        <w:spacing w:after="0" w:line="240" w:lineRule="auto"/>
        <w:rPr>
          <w:rFonts w:eastAsia="Times New Roman" w:cstheme="minorHAnsi"/>
          <w:color w:val="222222"/>
          <w:sz w:val="24"/>
          <w:szCs w:val="24"/>
          <w:lang w:eastAsia="sr-Latn-RS"/>
        </w:rPr>
      </w:pPr>
      <w:r w:rsidRPr="00F05E70">
        <w:rPr>
          <w:rFonts w:eastAsia="Times New Roman" w:cstheme="minorHAnsi"/>
          <w:color w:val="222222"/>
          <w:sz w:val="24"/>
          <w:szCs w:val="24"/>
          <w:lang w:eastAsia="sr-Latn-RS"/>
        </w:rPr>
        <w:t xml:space="preserve">     1. Број бодова за успех 5,00 на полугодишту од V-VIII разреда; за сваки разред по    2 бода;</w:t>
      </w:r>
    </w:p>
    <w:p w14:paraId="4B7B268A" w14:textId="77777777" w:rsidR="00EA419C" w:rsidRPr="00F05E70" w:rsidRDefault="00A10BC6">
      <w:pPr>
        <w:spacing w:after="0" w:line="240" w:lineRule="auto"/>
        <w:rPr>
          <w:rFonts w:eastAsia="Times New Roman" w:cstheme="minorHAnsi"/>
          <w:color w:val="222222"/>
          <w:sz w:val="24"/>
          <w:szCs w:val="24"/>
          <w:lang w:eastAsia="sr-Latn-RS"/>
        </w:rPr>
      </w:pPr>
      <w:r w:rsidRPr="00F05E70">
        <w:rPr>
          <w:rFonts w:eastAsia="Times New Roman" w:cstheme="minorHAnsi"/>
          <w:color w:val="222222"/>
          <w:sz w:val="24"/>
          <w:szCs w:val="24"/>
          <w:lang w:eastAsia="sr-Latn-RS"/>
        </w:rPr>
        <w:t xml:space="preserve">     2. Број учешћа на општинским такмичењима од III до VIII разреда; за свако учешће по 2 бода.</w:t>
      </w:r>
    </w:p>
    <w:p w14:paraId="1B359C9C" w14:textId="164D6458" w:rsidR="00F05E70" w:rsidRPr="00F05E70" w:rsidRDefault="00A10BC6" w:rsidP="00F05E70">
      <w:pPr>
        <w:spacing w:after="0" w:line="240" w:lineRule="auto"/>
        <w:rPr>
          <w:rFonts w:eastAsia="Times New Roman" w:cstheme="minorHAnsi"/>
          <w:color w:val="222222"/>
          <w:sz w:val="24"/>
          <w:szCs w:val="24"/>
          <w:lang w:eastAsia="sr-Latn-RS"/>
        </w:rPr>
      </w:pPr>
      <w:r w:rsidRPr="00F05E70">
        <w:rPr>
          <w:rFonts w:eastAsia="Times New Roman" w:cstheme="minorHAnsi"/>
          <w:color w:val="222222"/>
          <w:sz w:val="24"/>
          <w:szCs w:val="24"/>
          <w:lang w:eastAsia="sr-Latn-RS"/>
        </w:rPr>
        <w:t xml:space="preserve"> Бодовање по корективним бодовима се врши прво под тачком 1, па затим, ако је потребно, под тачком 2.</w:t>
      </w:r>
    </w:p>
    <w:p w14:paraId="7ACCB03E" w14:textId="0E84E443" w:rsidR="00EA419C" w:rsidRPr="00F05E70" w:rsidRDefault="00A10BC6">
      <w:pPr>
        <w:spacing w:before="100" w:beforeAutospacing="1" w:after="100" w:afterAutospacing="1" w:line="240" w:lineRule="auto"/>
        <w:jc w:val="center"/>
        <w:rPr>
          <w:rFonts w:eastAsia="Times New Roman" w:cstheme="minorHAnsi"/>
          <w:b/>
          <w:sz w:val="24"/>
          <w:szCs w:val="24"/>
          <w:lang w:eastAsia="sr-Latn-RS"/>
        </w:rPr>
      </w:pPr>
      <w:r w:rsidRPr="00F05E70">
        <w:rPr>
          <w:rFonts w:eastAsia="Times New Roman" w:cstheme="minorHAnsi"/>
          <w:b/>
          <w:sz w:val="24"/>
          <w:szCs w:val="24"/>
          <w:lang w:val="en-GB" w:eastAsia="sr-Latn-RS"/>
        </w:rPr>
        <w:t>V</w:t>
      </w:r>
      <w:r w:rsidRPr="00F05E70">
        <w:rPr>
          <w:rFonts w:eastAsia="Times New Roman" w:cstheme="minorHAnsi"/>
          <w:b/>
          <w:sz w:val="24"/>
          <w:szCs w:val="24"/>
          <w:lang w:eastAsia="sr-Latn-RS"/>
        </w:rPr>
        <w:t xml:space="preserve"> НАГРАДЕ </w:t>
      </w:r>
    </w:p>
    <w:p w14:paraId="1992466B" w14:textId="77777777" w:rsidR="00EA419C" w:rsidRPr="00F05E70" w:rsidRDefault="00A10BC6">
      <w:pPr>
        <w:spacing w:before="100" w:beforeAutospacing="1" w:after="100" w:afterAutospacing="1" w:line="240" w:lineRule="auto"/>
        <w:jc w:val="center"/>
        <w:rPr>
          <w:rFonts w:eastAsia="Times New Roman" w:cstheme="minorHAnsi"/>
          <w:sz w:val="24"/>
          <w:szCs w:val="24"/>
          <w:lang w:eastAsia="sr-Latn-RS"/>
        </w:rPr>
      </w:pPr>
      <w:r w:rsidRPr="00F05E70">
        <w:rPr>
          <w:rFonts w:eastAsia="Times New Roman" w:cstheme="minorHAnsi"/>
          <w:sz w:val="24"/>
          <w:szCs w:val="24"/>
          <w:lang w:eastAsia="sr-Latn-RS"/>
        </w:rPr>
        <w:t xml:space="preserve">Члан 15. </w:t>
      </w:r>
    </w:p>
    <w:p w14:paraId="1BA42F25"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color w:val="222222"/>
          <w:sz w:val="24"/>
          <w:szCs w:val="24"/>
          <w:lang w:eastAsia="sr-Latn-RS"/>
        </w:rPr>
        <w:t>Награде се додељују ученицима који су остварили изузетне резултате на такмичењима, конкурсима, смортама и хуманитарно – друштвеним акцијама на општинском, градском републичкоми међународном нивоу.</w:t>
      </w:r>
      <w:r w:rsidRPr="00F05E70">
        <w:rPr>
          <w:rFonts w:eastAsia="Times New Roman" w:cstheme="minorHAnsi"/>
          <w:sz w:val="24"/>
          <w:szCs w:val="24"/>
          <w:lang w:eastAsia="sr-Latn-RS"/>
        </w:rPr>
        <w:t xml:space="preserve"> </w:t>
      </w:r>
    </w:p>
    <w:p w14:paraId="04B161BB" w14:textId="77777777" w:rsidR="00EA419C" w:rsidRPr="00F05E70" w:rsidRDefault="00A10BC6">
      <w:pPr>
        <w:spacing w:before="100" w:beforeAutospacing="1" w:after="100" w:afterAutospacing="1" w:line="240" w:lineRule="auto"/>
        <w:jc w:val="center"/>
        <w:rPr>
          <w:rFonts w:eastAsia="Times New Roman" w:cstheme="minorHAnsi"/>
          <w:sz w:val="24"/>
          <w:szCs w:val="24"/>
          <w:lang w:eastAsia="sr-Latn-RS"/>
        </w:rPr>
      </w:pPr>
      <w:r w:rsidRPr="00F05E70">
        <w:rPr>
          <w:rFonts w:eastAsia="Times New Roman" w:cstheme="minorHAnsi"/>
          <w:sz w:val="24"/>
          <w:szCs w:val="24"/>
          <w:lang w:eastAsia="sr-Latn-RS"/>
        </w:rPr>
        <w:t xml:space="preserve">Члан 16. </w:t>
      </w:r>
    </w:p>
    <w:p w14:paraId="23FEFAC2" w14:textId="77777777" w:rsidR="00EA419C" w:rsidRPr="00F05E70" w:rsidRDefault="00A10BC6">
      <w:pPr>
        <w:spacing w:before="100" w:beforeAutospacing="1" w:after="100" w:afterAutospacing="1" w:line="240" w:lineRule="auto"/>
        <w:jc w:val="both"/>
        <w:rPr>
          <w:rFonts w:eastAsia="Times New Roman" w:cstheme="minorHAnsi"/>
          <w:sz w:val="24"/>
          <w:szCs w:val="24"/>
          <w:lang w:eastAsia="sr-Latn-RS"/>
        </w:rPr>
      </w:pPr>
      <w:r w:rsidRPr="00F05E70">
        <w:rPr>
          <w:rFonts w:eastAsia="Times New Roman" w:cstheme="minorHAnsi"/>
          <w:sz w:val="24"/>
          <w:szCs w:val="24"/>
          <w:lang w:eastAsia="sr-Latn-RS"/>
        </w:rPr>
        <w:t>Награде се могу додељивати поједином ученику, групи ученика или целом одељењу.</w:t>
      </w:r>
    </w:p>
    <w:p w14:paraId="07E6A452" w14:textId="77777777" w:rsidR="00EA419C" w:rsidRPr="00F05E70" w:rsidRDefault="00A10BC6">
      <w:pPr>
        <w:spacing w:before="100" w:beforeAutospacing="1" w:after="100" w:afterAutospacing="1" w:line="240" w:lineRule="auto"/>
        <w:jc w:val="center"/>
        <w:rPr>
          <w:rFonts w:eastAsia="Times New Roman" w:cstheme="minorHAnsi"/>
          <w:sz w:val="24"/>
          <w:szCs w:val="24"/>
          <w:lang w:eastAsia="sr-Latn-RS"/>
        </w:rPr>
      </w:pPr>
      <w:r w:rsidRPr="00F05E70">
        <w:rPr>
          <w:rFonts w:eastAsia="Times New Roman" w:cstheme="minorHAnsi"/>
          <w:sz w:val="24"/>
          <w:szCs w:val="24"/>
          <w:lang w:eastAsia="sr-Latn-RS"/>
        </w:rPr>
        <w:t xml:space="preserve">Члан 17. </w:t>
      </w:r>
    </w:p>
    <w:p w14:paraId="363A87FA"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Награда се додељује на крају наставне године.</w:t>
      </w:r>
    </w:p>
    <w:p w14:paraId="7E7F3F68" w14:textId="77777777" w:rsidR="00EA419C" w:rsidRPr="00F05E70" w:rsidRDefault="00A10BC6">
      <w:pPr>
        <w:spacing w:before="100" w:beforeAutospacing="1" w:after="100" w:afterAutospacing="1" w:line="240" w:lineRule="auto"/>
        <w:jc w:val="center"/>
        <w:rPr>
          <w:rFonts w:eastAsia="Times New Roman" w:cstheme="minorHAnsi"/>
          <w:sz w:val="24"/>
          <w:szCs w:val="24"/>
          <w:lang w:eastAsia="sr-Latn-RS"/>
        </w:rPr>
      </w:pPr>
      <w:r w:rsidRPr="00F05E70">
        <w:rPr>
          <w:rFonts w:eastAsia="Times New Roman" w:cstheme="minorHAnsi"/>
          <w:sz w:val="24"/>
          <w:szCs w:val="24"/>
          <w:lang w:eastAsia="sr-Latn-RS"/>
        </w:rPr>
        <w:t xml:space="preserve">Члан 18. </w:t>
      </w:r>
    </w:p>
    <w:p w14:paraId="72B084D2"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Предлог за доделу награде даје одељењски старешина.</w:t>
      </w:r>
    </w:p>
    <w:p w14:paraId="211B2C75" w14:textId="492E191C"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 xml:space="preserve">                                                                       </w:t>
      </w:r>
    </w:p>
    <w:p w14:paraId="2A853D87" w14:textId="77777777" w:rsidR="00EA419C" w:rsidRPr="00F05E70" w:rsidRDefault="00A10BC6">
      <w:pPr>
        <w:spacing w:before="100" w:beforeAutospacing="1" w:after="100" w:afterAutospacing="1" w:line="240" w:lineRule="auto"/>
        <w:jc w:val="center"/>
        <w:rPr>
          <w:rFonts w:eastAsia="Times New Roman" w:cstheme="minorHAnsi"/>
          <w:sz w:val="24"/>
          <w:szCs w:val="24"/>
          <w:lang w:eastAsia="sr-Latn-RS"/>
        </w:rPr>
      </w:pPr>
      <w:r w:rsidRPr="00F05E70">
        <w:rPr>
          <w:rFonts w:eastAsia="Times New Roman" w:cstheme="minorHAnsi"/>
          <w:sz w:val="24"/>
          <w:szCs w:val="24"/>
          <w:lang w:eastAsia="sr-Latn-RS"/>
        </w:rPr>
        <w:lastRenderedPageBreak/>
        <w:t xml:space="preserve">Члан 19. </w:t>
      </w:r>
    </w:p>
    <w:p w14:paraId="54962049"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Награде могу бити:</w:t>
      </w:r>
    </w:p>
    <w:p w14:paraId="1E616BDC"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1. у облику посебних диплома и уверења;</w:t>
      </w:r>
    </w:p>
    <w:p w14:paraId="1A739A83"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2. упућивање ученика на екскурзију, излет, зимовање, летовање, камп и друго;</w:t>
      </w:r>
    </w:p>
    <w:p w14:paraId="5FFB40EB"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3. посета позоришним, биоскопским представама, концертима, спортским манифестацијама и друго;</w:t>
      </w:r>
    </w:p>
    <w:p w14:paraId="44F67374"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4. књиге, спортска опрема, реквизити, школски прибор и слично;</w:t>
      </w:r>
    </w:p>
    <w:p w14:paraId="3DB7FB30" w14:textId="355AC37E"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 xml:space="preserve">5. изузетно новчане награде  у износу који одреди Школски одбор у зависности од материјалних могућности школе. </w:t>
      </w:r>
    </w:p>
    <w:p w14:paraId="760A91B6" w14:textId="77777777" w:rsidR="00F05E70" w:rsidRPr="00F05E70" w:rsidRDefault="00F05E70">
      <w:pPr>
        <w:spacing w:before="100" w:beforeAutospacing="1" w:after="100" w:afterAutospacing="1" w:line="240" w:lineRule="auto"/>
        <w:rPr>
          <w:rFonts w:eastAsia="Times New Roman" w:cstheme="minorHAnsi"/>
          <w:sz w:val="24"/>
          <w:szCs w:val="24"/>
          <w:lang w:eastAsia="sr-Latn-RS"/>
        </w:rPr>
      </w:pPr>
    </w:p>
    <w:p w14:paraId="562C364E" w14:textId="77777777" w:rsidR="00EA419C" w:rsidRPr="00F05E70" w:rsidRDefault="00A10BC6">
      <w:pPr>
        <w:spacing w:before="100" w:beforeAutospacing="1" w:after="100" w:afterAutospacing="1" w:line="240" w:lineRule="auto"/>
        <w:jc w:val="center"/>
        <w:rPr>
          <w:rFonts w:eastAsia="Times New Roman" w:cstheme="minorHAnsi"/>
          <w:sz w:val="24"/>
          <w:szCs w:val="24"/>
          <w:lang w:eastAsia="sr-Latn-RS"/>
        </w:rPr>
      </w:pPr>
      <w:r w:rsidRPr="00F05E70">
        <w:rPr>
          <w:rFonts w:eastAsia="Times New Roman" w:cstheme="minorHAnsi"/>
          <w:sz w:val="24"/>
          <w:szCs w:val="24"/>
          <w:lang w:eastAsia="sr-Latn-RS"/>
        </w:rPr>
        <w:t>Члан 2</w:t>
      </w:r>
      <w:r w:rsidRPr="00F05E70">
        <w:rPr>
          <w:rFonts w:eastAsia="Times New Roman" w:cstheme="minorHAnsi"/>
          <w:sz w:val="24"/>
          <w:szCs w:val="24"/>
          <w:lang w:val="sr-Cyrl-RS" w:eastAsia="sr-Latn-RS"/>
        </w:rPr>
        <w:t>0</w:t>
      </w:r>
      <w:r w:rsidRPr="00F05E70">
        <w:rPr>
          <w:rFonts w:eastAsia="Times New Roman" w:cstheme="minorHAnsi"/>
          <w:sz w:val="24"/>
          <w:szCs w:val="24"/>
          <w:lang w:eastAsia="sr-Latn-RS"/>
        </w:rPr>
        <w:t xml:space="preserve">. </w:t>
      </w:r>
    </w:p>
    <w:p w14:paraId="792C2E51"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Ученицима награде могу додељивати спонзори и донатори на основу критеријума које пропишу својим Актима.</w:t>
      </w:r>
    </w:p>
    <w:p w14:paraId="2EF9CD6B"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У Школи постоје два фонда из којих се додељују новчане награде најуспешнијим ученицима завршног разреда:</w:t>
      </w:r>
    </w:p>
    <w:p w14:paraId="404A3C3E" w14:textId="77777777" w:rsidR="00EA419C" w:rsidRPr="00F05E70" w:rsidRDefault="00A10BC6">
      <w:pPr>
        <w:numPr>
          <w:ilvl w:val="0"/>
          <w:numId w:val="1"/>
        </w:num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Фонд «Потпоручник Борко Никитовић» награђује једног ученика по критеријуму «најбољег међу најбољима» кога су формулисали оснивачи Фонда: Српска православна црква, Универзитет у Београду, Војска Србије и родитељи.</w:t>
      </w:r>
    </w:p>
    <w:p w14:paraId="7AF5DD1A"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2.</w:t>
      </w:r>
      <w:r w:rsidRPr="00F05E70">
        <w:rPr>
          <w:rFonts w:eastAsia="Times New Roman" w:cstheme="minorHAnsi"/>
          <w:sz w:val="24"/>
          <w:szCs w:val="24"/>
          <w:lang w:val="sr-Cyrl-RS" w:eastAsia="sr-Latn-RS"/>
        </w:rPr>
        <w:t xml:space="preserve">  </w:t>
      </w:r>
      <w:r w:rsidRPr="00F05E70">
        <w:rPr>
          <w:rFonts w:eastAsia="Times New Roman" w:cstheme="minorHAnsi"/>
          <w:sz w:val="24"/>
          <w:szCs w:val="24"/>
          <w:lang w:eastAsia="sr-Latn-RS"/>
        </w:rPr>
        <w:t>Фонд «Цмиља Краковић» награђује два најуспешнија ученика осмог разреда и једног најуспешнијег ученика завршног разреда из ИО Јежевица.</w:t>
      </w:r>
    </w:p>
    <w:p w14:paraId="453032B2"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Награде из става 1. овог члана обавезно се уручују ученицима преко Школе, која активно учествује у давању мишљења о додељивању награде.</w:t>
      </w:r>
    </w:p>
    <w:p w14:paraId="6515A111"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Хијерархија награда је следећа:</w:t>
      </w:r>
    </w:p>
    <w:p w14:paraId="09D0F12E" w14:textId="77777777" w:rsidR="00EA419C" w:rsidRPr="00F05E70" w:rsidRDefault="00A10BC6">
      <w:pPr>
        <w:numPr>
          <w:ilvl w:val="0"/>
          <w:numId w:val="2"/>
        </w:num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Награда» ученик  генерације и награда из Фонда «Потпоручник Борко Никитовић» коју добија ученик који је на првом  месту по ранг листи по критеријумима који су наведени у Правилнику.</w:t>
      </w:r>
    </w:p>
    <w:p w14:paraId="2FC129AF" w14:textId="77777777" w:rsidR="00EA419C" w:rsidRPr="00F05E70" w:rsidRDefault="00A10BC6">
      <w:pPr>
        <w:numPr>
          <w:ilvl w:val="0"/>
          <w:numId w:val="2"/>
        </w:numPr>
        <w:spacing w:before="100" w:beforeAutospacing="1" w:after="100" w:afterAutospacing="1" w:line="240" w:lineRule="auto"/>
        <w:jc w:val="both"/>
        <w:rPr>
          <w:rFonts w:eastAsia="Times New Roman" w:cstheme="minorHAnsi"/>
          <w:sz w:val="24"/>
          <w:szCs w:val="24"/>
          <w:lang w:eastAsia="sr-Latn-RS"/>
        </w:rPr>
      </w:pPr>
      <w:r w:rsidRPr="00F05E70">
        <w:rPr>
          <w:rFonts w:eastAsia="Times New Roman" w:cstheme="minorHAnsi"/>
          <w:sz w:val="24"/>
          <w:szCs w:val="24"/>
          <w:lang w:eastAsia="sr-Latn-RS"/>
        </w:rPr>
        <w:t>Награда  ОШ“ Петар Лековић“коју добија ученик који је на другом  месту по ранг листи по критеријумима који су наведени у Правилнику.</w:t>
      </w:r>
    </w:p>
    <w:p w14:paraId="2068EC5A" w14:textId="77777777" w:rsidR="00EA419C" w:rsidRPr="00F05E70" w:rsidRDefault="00A10BC6">
      <w:pPr>
        <w:spacing w:before="100" w:beforeAutospacing="1" w:after="100" w:afterAutospacing="1" w:line="240" w:lineRule="auto"/>
        <w:ind w:firstLineChars="150" w:firstLine="360"/>
        <w:jc w:val="both"/>
        <w:rPr>
          <w:rFonts w:eastAsia="Times New Roman" w:cstheme="minorHAnsi"/>
          <w:sz w:val="24"/>
          <w:szCs w:val="24"/>
          <w:lang w:eastAsia="sr-Latn-RS"/>
        </w:rPr>
      </w:pPr>
      <w:r w:rsidRPr="00F05E70">
        <w:rPr>
          <w:rFonts w:eastAsia="Times New Roman" w:cstheme="minorHAnsi"/>
          <w:sz w:val="24"/>
          <w:szCs w:val="24"/>
          <w:lang w:eastAsia="sr-Latn-RS"/>
        </w:rPr>
        <w:t xml:space="preserve">3. </w:t>
      </w:r>
      <w:r w:rsidRPr="00F05E70">
        <w:rPr>
          <w:rFonts w:eastAsia="Times New Roman" w:cstheme="minorHAnsi"/>
          <w:sz w:val="24"/>
          <w:szCs w:val="24"/>
          <w:lang w:val="en-GB" w:eastAsia="sr-Latn-RS"/>
        </w:rPr>
        <w:t xml:space="preserve">   </w:t>
      </w:r>
      <w:r w:rsidRPr="00F05E70">
        <w:rPr>
          <w:rFonts w:eastAsia="Times New Roman" w:cstheme="minorHAnsi"/>
          <w:sz w:val="24"/>
          <w:szCs w:val="24"/>
          <w:lang w:eastAsia="sr-Latn-RS"/>
        </w:rPr>
        <w:t>Награда из Фонда «Цмиља Краковић»</w:t>
      </w:r>
    </w:p>
    <w:p w14:paraId="74400100" w14:textId="77777777" w:rsidR="00EA419C" w:rsidRPr="00F05E70" w:rsidRDefault="00A10BC6">
      <w:pPr>
        <w:spacing w:before="100" w:beforeAutospacing="1" w:after="100" w:afterAutospacing="1" w:line="240" w:lineRule="auto"/>
        <w:jc w:val="both"/>
        <w:rPr>
          <w:rFonts w:eastAsia="Times New Roman" w:cstheme="minorHAnsi"/>
          <w:sz w:val="24"/>
          <w:szCs w:val="24"/>
          <w:lang w:eastAsia="sr-Latn-RS"/>
        </w:rPr>
      </w:pPr>
      <w:r w:rsidRPr="00F05E70">
        <w:rPr>
          <w:rFonts w:eastAsia="Times New Roman" w:cstheme="minorHAnsi"/>
          <w:sz w:val="24"/>
          <w:szCs w:val="24"/>
          <w:lang w:eastAsia="sr-Latn-RS"/>
        </w:rPr>
        <w:t xml:space="preserve"> Ученик осмог разреда може добити само једну од наведених награда.</w:t>
      </w:r>
    </w:p>
    <w:p w14:paraId="1E313B5C" w14:textId="77777777" w:rsidR="00F80EC1" w:rsidRPr="00F05E70" w:rsidRDefault="00F80EC1" w:rsidP="00F05E70">
      <w:pPr>
        <w:spacing w:before="100" w:beforeAutospacing="1" w:after="100" w:afterAutospacing="1" w:line="240" w:lineRule="auto"/>
        <w:rPr>
          <w:rFonts w:eastAsia="Times New Roman" w:cstheme="minorHAnsi"/>
          <w:sz w:val="24"/>
          <w:szCs w:val="24"/>
          <w:lang w:eastAsia="sr-Latn-RS"/>
        </w:rPr>
      </w:pPr>
    </w:p>
    <w:p w14:paraId="567341B4" w14:textId="5568527C" w:rsidR="00EA419C" w:rsidRPr="00F05E70" w:rsidRDefault="00A10BC6">
      <w:pPr>
        <w:spacing w:before="100" w:beforeAutospacing="1" w:after="100" w:afterAutospacing="1" w:line="240" w:lineRule="auto"/>
        <w:jc w:val="center"/>
        <w:rPr>
          <w:rFonts w:eastAsia="Times New Roman" w:cstheme="minorHAnsi"/>
          <w:sz w:val="24"/>
          <w:szCs w:val="24"/>
          <w:lang w:eastAsia="sr-Latn-RS"/>
        </w:rPr>
      </w:pPr>
      <w:r w:rsidRPr="00F05E70">
        <w:rPr>
          <w:rFonts w:eastAsia="Times New Roman" w:cstheme="minorHAnsi"/>
          <w:sz w:val="24"/>
          <w:szCs w:val="24"/>
          <w:lang w:eastAsia="sr-Latn-RS"/>
        </w:rPr>
        <w:t xml:space="preserve">Члан </w:t>
      </w:r>
      <w:r w:rsidRPr="00F05E70">
        <w:rPr>
          <w:rFonts w:eastAsia="Times New Roman" w:cstheme="minorHAnsi"/>
          <w:sz w:val="24"/>
          <w:szCs w:val="24"/>
          <w:lang w:val="sr-Cyrl-RS" w:eastAsia="sr-Latn-RS"/>
        </w:rPr>
        <w:t>21</w:t>
      </w:r>
      <w:r w:rsidRPr="00F05E70">
        <w:rPr>
          <w:rFonts w:eastAsia="Times New Roman" w:cstheme="minorHAnsi"/>
          <w:sz w:val="24"/>
          <w:szCs w:val="24"/>
          <w:lang w:eastAsia="sr-Latn-RS"/>
        </w:rPr>
        <w:t xml:space="preserve">. </w:t>
      </w:r>
    </w:p>
    <w:p w14:paraId="1EAC7507" w14:textId="77777777" w:rsidR="00EA419C" w:rsidRPr="00F05E70" w:rsidRDefault="00A10BC6">
      <w:pPr>
        <w:spacing w:before="100" w:beforeAutospacing="1" w:after="100" w:afterAutospacing="1" w:line="240" w:lineRule="auto"/>
        <w:rPr>
          <w:rFonts w:eastAsia="Times New Roman" w:cstheme="minorHAnsi"/>
          <w:sz w:val="24"/>
          <w:szCs w:val="24"/>
          <w:lang w:eastAsia="sr-Latn-RS"/>
        </w:rPr>
      </w:pPr>
      <w:r w:rsidRPr="00F05E70">
        <w:rPr>
          <w:rFonts w:eastAsia="Times New Roman" w:cstheme="minorHAnsi"/>
          <w:sz w:val="24"/>
          <w:szCs w:val="24"/>
          <w:lang w:eastAsia="sr-Latn-RS"/>
        </w:rPr>
        <w:t>Поједином ученику могу се доделити истовремено и похвала и награда.</w:t>
      </w:r>
    </w:p>
    <w:p w14:paraId="5DCABE6C" w14:textId="77777777" w:rsidR="00F80EC1" w:rsidRPr="00F05E70" w:rsidRDefault="00F80EC1" w:rsidP="00F05E70">
      <w:pPr>
        <w:widowControl w:val="0"/>
        <w:autoSpaceDE w:val="0"/>
        <w:autoSpaceDN w:val="0"/>
        <w:spacing w:before="120" w:after="120" w:line="280" w:lineRule="auto"/>
        <w:ind w:right="142"/>
        <w:rPr>
          <w:rFonts w:eastAsia="Arial" w:cstheme="minorHAnsi"/>
          <w:b/>
          <w:bCs/>
          <w:color w:val="000000" w:themeColor="text1"/>
          <w:sz w:val="24"/>
          <w:szCs w:val="24"/>
        </w:rPr>
      </w:pPr>
    </w:p>
    <w:p w14:paraId="59F98B78" w14:textId="77777777" w:rsidR="00F80EC1" w:rsidRPr="00F05E70" w:rsidRDefault="00F80EC1">
      <w:pPr>
        <w:widowControl w:val="0"/>
        <w:autoSpaceDE w:val="0"/>
        <w:autoSpaceDN w:val="0"/>
        <w:spacing w:before="120" w:after="120" w:line="280" w:lineRule="auto"/>
        <w:ind w:right="142"/>
        <w:jc w:val="center"/>
        <w:rPr>
          <w:rFonts w:eastAsia="Arial" w:cstheme="minorHAnsi"/>
          <w:b/>
          <w:bCs/>
          <w:color w:val="000000" w:themeColor="text1"/>
          <w:sz w:val="24"/>
          <w:szCs w:val="24"/>
        </w:rPr>
      </w:pPr>
    </w:p>
    <w:p w14:paraId="6159837B" w14:textId="45F81990" w:rsidR="00EA419C" w:rsidRPr="00F05E70" w:rsidRDefault="00A10BC6">
      <w:pPr>
        <w:widowControl w:val="0"/>
        <w:autoSpaceDE w:val="0"/>
        <w:autoSpaceDN w:val="0"/>
        <w:spacing w:before="120" w:after="120" w:line="280" w:lineRule="auto"/>
        <w:ind w:right="142"/>
        <w:jc w:val="center"/>
        <w:rPr>
          <w:rFonts w:eastAsia="Arial" w:cstheme="minorHAnsi"/>
          <w:b/>
          <w:bCs/>
          <w:color w:val="000000" w:themeColor="text1"/>
          <w:sz w:val="24"/>
          <w:szCs w:val="24"/>
        </w:rPr>
      </w:pPr>
      <w:r w:rsidRPr="00F05E70">
        <w:rPr>
          <w:rFonts w:eastAsia="Arial" w:cstheme="minorHAnsi"/>
          <w:b/>
          <w:bCs/>
          <w:color w:val="000000" w:themeColor="text1"/>
          <w:sz w:val="24"/>
          <w:szCs w:val="24"/>
        </w:rPr>
        <w:t xml:space="preserve">VI </w:t>
      </w:r>
      <w:r w:rsidRPr="00F05E70">
        <w:rPr>
          <w:rFonts w:eastAsia="Arial" w:cstheme="minorHAnsi"/>
          <w:b/>
          <w:bCs/>
          <w:color w:val="000000" w:themeColor="text1"/>
          <w:sz w:val="24"/>
          <w:szCs w:val="24"/>
          <w:lang w:val="sr-Cyrl-RS"/>
        </w:rPr>
        <w:t xml:space="preserve">ПРЕЛАЗНЕ И </w:t>
      </w:r>
      <w:r w:rsidRPr="00F05E70">
        <w:rPr>
          <w:rFonts w:eastAsia="Arial" w:cstheme="minorHAnsi"/>
          <w:b/>
          <w:bCs/>
          <w:color w:val="000000" w:themeColor="text1"/>
          <w:sz w:val="24"/>
          <w:szCs w:val="24"/>
        </w:rPr>
        <w:t>ЗАВРШНЕ ОДРЕДБЕ</w:t>
      </w:r>
    </w:p>
    <w:p w14:paraId="4215E9A3" w14:textId="77777777" w:rsidR="00EA419C" w:rsidRPr="00F05E70" w:rsidRDefault="00A10BC6">
      <w:pPr>
        <w:spacing w:before="100" w:beforeAutospacing="1" w:after="100" w:afterAutospacing="1" w:line="240" w:lineRule="auto"/>
        <w:jc w:val="center"/>
        <w:rPr>
          <w:rFonts w:eastAsia="Times New Roman" w:cstheme="minorHAnsi"/>
          <w:sz w:val="24"/>
          <w:szCs w:val="24"/>
          <w:lang w:val="sr-Cyrl-RS" w:eastAsia="sr-Latn-RS"/>
        </w:rPr>
      </w:pPr>
      <w:r w:rsidRPr="00F05E70">
        <w:rPr>
          <w:rFonts w:eastAsia="Times New Roman" w:cstheme="minorHAnsi"/>
          <w:sz w:val="24"/>
          <w:szCs w:val="24"/>
          <w:lang w:val="sr-Cyrl-RS" w:eastAsia="sr-Latn-RS"/>
        </w:rPr>
        <w:t>Члан 22.</w:t>
      </w:r>
    </w:p>
    <w:p w14:paraId="5DB0F7E4" w14:textId="42F11260" w:rsidR="00EA419C" w:rsidRPr="00F05E70" w:rsidRDefault="00A10BC6">
      <w:pPr>
        <w:spacing w:after="0" w:line="275" w:lineRule="exact"/>
        <w:ind w:right="164"/>
        <w:jc w:val="both"/>
        <w:rPr>
          <w:rFonts w:cstheme="minorHAnsi"/>
          <w:bCs/>
          <w:sz w:val="24"/>
          <w:szCs w:val="24"/>
          <w:lang w:val="sr-Cyrl-RS"/>
        </w:rPr>
      </w:pPr>
      <w:r w:rsidRPr="00F05E70">
        <w:rPr>
          <w:rFonts w:cstheme="minorHAnsi"/>
          <w:bCs/>
          <w:sz w:val="24"/>
          <w:szCs w:val="24"/>
          <w:lang w:val="sr-Cyrl-RS"/>
        </w:rPr>
        <w:t>С</w:t>
      </w:r>
      <w:r w:rsidRPr="00F05E70">
        <w:rPr>
          <w:rFonts w:cstheme="minorHAnsi"/>
          <w:bCs/>
          <w:sz w:val="24"/>
          <w:szCs w:val="24"/>
        </w:rPr>
        <w:t xml:space="preserve">тупањем на снагу овог правилника престаје да важи Правилник о </w:t>
      </w:r>
      <w:r w:rsidRPr="00F05E70">
        <w:rPr>
          <w:rFonts w:cstheme="minorHAnsi"/>
          <w:bCs/>
          <w:sz w:val="24"/>
          <w:szCs w:val="24"/>
          <w:lang w:val="sr-Cyrl-RS"/>
        </w:rPr>
        <w:t>похваљивању и награђивању ученика дел бр. 100 од 24.</w:t>
      </w:r>
      <w:r w:rsidR="00F05E70" w:rsidRPr="00F05E70">
        <w:rPr>
          <w:rFonts w:cstheme="minorHAnsi"/>
          <w:bCs/>
          <w:sz w:val="24"/>
          <w:szCs w:val="24"/>
          <w:lang w:val="sr-Cyrl-RS"/>
        </w:rPr>
        <w:t>0</w:t>
      </w:r>
      <w:r w:rsidRPr="00F05E70">
        <w:rPr>
          <w:rFonts w:cstheme="minorHAnsi"/>
          <w:bCs/>
          <w:sz w:val="24"/>
          <w:szCs w:val="24"/>
          <w:lang w:val="sr-Cyrl-RS"/>
        </w:rPr>
        <w:t>4.2012. године, Измене и допуне дел. бр. 214/4 од 9.5.2018. године и Измене и допуне дел. бр. 268/3 од 20.5.2019. године.</w:t>
      </w:r>
    </w:p>
    <w:p w14:paraId="6922D252" w14:textId="77777777" w:rsidR="00EA419C" w:rsidRPr="00F05E70" w:rsidRDefault="00EA419C">
      <w:pPr>
        <w:spacing w:after="0" w:line="275" w:lineRule="exact"/>
        <w:ind w:right="164"/>
        <w:jc w:val="both"/>
        <w:rPr>
          <w:rFonts w:cstheme="minorHAnsi"/>
          <w:bCs/>
          <w:sz w:val="24"/>
          <w:szCs w:val="24"/>
          <w:lang w:val="sr-Cyrl-RS"/>
        </w:rPr>
      </w:pPr>
    </w:p>
    <w:p w14:paraId="77EB9496" w14:textId="77777777" w:rsidR="00EA419C" w:rsidRPr="00F05E70" w:rsidRDefault="00A10BC6">
      <w:pPr>
        <w:spacing w:after="0" w:line="275" w:lineRule="exact"/>
        <w:ind w:right="164"/>
        <w:jc w:val="center"/>
        <w:rPr>
          <w:rFonts w:cstheme="minorHAnsi"/>
          <w:bCs/>
          <w:sz w:val="24"/>
          <w:szCs w:val="24"/>
          <w:lang w:val="sr-Cyrl-RS"/>
        </w:rPr>
      </w:pPr>
      <w:r w:rsidRPr="00F05E70">
        <w:rPr>
          <w:rFonts w:cstheme="minorHAnsi"/>
          <w:bCs/>
          <w:sz w:val="24"/>
          <w:szCs w:val="24"/>
          <w:lang w:val="sr-Cyrl-RS"/>
        </w:rPr>
        <w:t>Члан 23.</w:t>
      </w:r>
    </w:p>
    <w:p w14:paraId="23B047EA" w14:textId="77777777" w:rsidR="00EA419C" w:rsidRPr="00F05E70" w:rsidRDefault="00EA419C">
      <w:pPr>
        <w:spacing w:after="0" w:line="275" w:lineRule="exact"/>
        <w:ind w:right="164"/>
        <w:jc w:val="both"/>
        <w:rPr>
          <w:rFonts w:cstheme="minorHAnsi"/>
          <w:bCs/>
          <w:sz w:val="24"/>
          <w:szCs w:val="24"/>
          <w:lang w:val="sr-Cyrl-RS"/>
        </w:rPr>
      </w:pPr>
    </w:p>
    <w:p w14:paraId="3CC39494" w14:textId="77777777" w:rsidR="00EA419C" w:rsidRPr="00F05E70" w:rsidRDefault="00A10BC6">
      <w:pPr>
        <w:spacing w:after="0" w:line="275" w:lineRule="exact"/>
        <w:ind w:right="164"/>
        <w:rPr>
          <w:rFonts w:cstheme="minorHAnsi"/>
          <w:bCs/>
          <w:color w:val="000000" w:themeColor="text1"/>
          <w:sz w:val="24"/>
          <w:szCs w:val="24"/>
        </w:rPr>
      </w:pPr>
      <w:r w:rsidRPr="00F05E70">
        <w:rPr>
          <w:rFonts w:cstheme="minorHAnsi"/>
          <w:bCs/>
          <w:color w:val="000000" w:themeColor="text1"/>
          <w:sz w:val="24"/>
          <w:szCs w:val="24"/>
        </w:rPr>
        <w:t xml:space="preserve">Овај правилник ступа на снагу осмог дана од дана објављивања на огласној табли школе. </w:t>
      </w:r>
    </w:p>
    <w:p w14:paraId="3627D0ED" w14:textId="77777777" w:rsidR="00EA419C" w:rsidRPr="00F05E70" w:rsidRDefault="00EA419C">
      <w:pPr>
        <w:spacing w:after="0" w:line="275" w:lineRule="exact"/>
        <w:ind w:right="164"/>
        <w:rPr>
          <w:rFonts w:cstheme="minorHAnsi"/>
          <w:bCs/>
          <w:color w:val="000000" w:themeColor="text1"/>
          <w:sz w:val="24"/>
          <w:szCs w:val="24"/>
        </w:rPr>
      </w:pPr>
    </w:p>
    <w:p w14:paraId="3086E1CD" w14:textId="77777777" w:rsidR="00EA419C" w:rsidRPr="00F05E70" w:rsidRDefault="00EA419C">
      <w:pPr>
        <w:spacing w:after="0" w:line="275" w:lineRule="exact"/>
        <w:ind w:right="164"/>
        <w:rPr>
          <w:rFonts w:cstheme="minorHAnsi"/>
          <w:bCs/>
          <w:color w:val="000000" w:themeColor="text1"/>
          <w:sz w:val="24"/>
          <w:szCs w:val="24"/>
        </w:rPr>
      </w:pPr>
    </w:p>
    <w:p w14:paraId="419136CF" w14:textId="77777777" w:rsidR="00EA419C" w:rsidRPr="00F05E70" w:rsidRDefault="00A10BC6">
      <w:pPr>
        <w:spacing w:after="0" w:line="275" w:lineRule="exact"/>
        <w:ind w:right="164"/>
        <w:jc w:val="right"/>
        <w:rPr>
          <w:rFonts w:cstheme="minorHAnsi"/>
          <w:bCs/>
          <w:color w:val="000000" w:themeColor="text1"/>
          <w:sz w:val="24"/>
          <w:szCs w:val="24"/>
          <w:lang w:val="sr-Cyrl-RS"/>
        </w:rPr>
      </w:pPr>
      <w:r w:rsidRPr="00F05E70">
        <w:rPr>
          <w:rFonts w:cstheme="minorHAnsi"/>
          <w:bCs/>
          <w:color w:val="000000" w:themeColor="text1"/>
          <w:sz w:val="24"/>
          <w:szCs w:val="24"/>
          <w:lang w:val="sr-Cyrl-RS"/>
        </w:rPr>
        <w:t xml:space="preserve">                                                                        </w:t>
      </w:r>
    </w:p>
    <w:p w14:paraId="7AF08C05" w14:textId="77777777" w:rsidR="00EA419C" w:rsidRPr="00F05E70" w:rsidRDefault="00A10BC6">
      <w:pPr>
        <w:spacing w:after="0" w:line="275" w:lineRule="exact"/>
        <w:ind w:right="164"/>
        <w:jc w:val="right"/>
        <w:rPr>
          <w:rFonts w:cstheme="minorHAnsi"/>
          <w:bCs/>
          <w:color w:val="000000" w:themeColor="text1"/>
          <w:sz w:val="24"/>
          <w:szCs w:val="24"/>
          <w:lang w:val="sr-Cyrl-RS"/>
        </w:rPr>
      </w:pPr>
      <w:r w:rsidRPr="00F05E70">
        <w:rPr>
          <w:rFonts w:cstheme="minorHAnsi"/>
          <w:bCs/>
          <w:color w:val="000000" w:themeColor="text1"/>
          <w:sz w:val="24"/>
          <w:szCs w:val="24"/>
          <w:lang w:val="sr-Cyrl-RS"/>
        </w:rPr>
        <w:t xml:space="preserve">   Председник Школског одбора</w:t>
      </w:r>
    </w:p>
    <w:p w14:paraId="7938A070" w14:textId="77777777" w:rsidR="00EA419C" w:rsidRPr="00F05E70" w:rsidRDefault="00EA419C">
      <w:pPr>
        <w:spacing w:after="0" w:line="275" w:lineRule="exact"/>
        <w:ind w:right="164"/>
        <w:jc w:val="right"/>
        <w:rPr>
          <w:rFonts w:cstheme="minorHAnsi"/>
          <w:bCs/>
          <w:color w:val="000000" w:themeColor="text1"/>
          <w:sz w:val="24"/>
          <w:szCs w:val="24"/>
          <w:lang w:val="sr-Cyrl-RS"/>
        </w:rPr>
      </w:pPr>
    </w:p>
    <w:p w14:paraId="0C6FD603" w14:textId="44F348A3" w:rsidR="00EA419C" w:rsidRPr="005C720A" w:rsidRDefault="00A10BC6">
      <w:pPr>
        <w:spacing w:after="0" w:line="275" w:lineRule="exact"/>
        <w:ind w:right="164"/>
        <w:jc w:val="right"/>
        <w:rPr>
          <w:rFonts w:cstheme="minorHAnsi"/>
          <w:bCs/>
          <w:color w:val="000000" w:themeColor="text1"/>
          <w:sz w:val="24"/>
          <w:szCs w:val="24"/>
          <w:lang w:val="sr-Cyrl-RS"/>
        </w:rPr>
      </w:pPr>
      <w:r w:rsidRPr="00F05E70">
        <w:rPr>
          <w:rFonts w:cstheme="minorHAnsi"/>
          <w:bCs/>
          <w:color w:val="000000" w:themeColor="text1"/>
          <w:sz w:val="24"/>
          <w:szCs w:val="24"/>
          <w:lang w:val="sr-Cyrl-RS"/>
        </w:rPr>
        <w:t xml:space="preserve">                                                                                  Снежана Радивојевић</w:t>
      </w:r>
      <w:r w:rsidR="005C720A">
        <w:rPr>
          <w:rFonts w:cstheme="minorHAnsi"/>
          <w:bCs/>
          <w:color w:val="000000" w:themeColor="text1"/>
          <w:sz w:val="24"/>
          <w:szCs w:val="24"/>
          <w:lang w:val="en-US"/>
        </w:rPr>
        <w:t xml:space="preserve"> </w:t>
      </w:r>
      <w:r w:rsidR="005C720A">
        <w:rPr>
          <w:rFonts w:cstheme="minorHAnsi"/>
          <w:bCs/>
          <w:color w:val="000000" w:themeColor="text1"/>
          <w:sz w:val="24"/>
          <w:szCs w:val="24"/>
          <w:lang w:val="sr-Cyrl-RS"/>
        </w:rPr>
        <w:t>с.р.</w:t>
      </w:r>
    </w:p>
    <w:p w14:paraId="3971E52A" w14:textId="77777777" w:rsidR="00EA419C" w:rsidRPr="00F05E70" w:rsidRDefault="00EA419C">
      <w:pPr>
        <w:spacing w:after="0" w:line="275" w:lineRule="exact"/>
        <w:ind w:right="164"/>
        <w:jc w:val="both"/>
        <w:rPr>
          <w:rFonts w:cstheme="minorHAnsi"/>
          <w:bCs/>
          <w:sz w:val="24"/>
          <w:szCs w:val="24"/>
          <w:lang w:val="sr-Cyrl-RS"/>
        </w:rPr>
      </w:pPr>
    </w:p>
    <w:p w14:paraId="61715F50" w14:textId="77777777" w:rsidR="00EA419C" w:rsidRPr="00F05E70" w:rsidRDefault="00EA419C">
      <w:pPr>
        <w:spacing w:after="0" w:line="275" w:lineRule="exact"/>
        <w:ind w:right="164"/>
        <w:jc w:val="both"/>
        <w:rPr>
          <w:rFonts w:cstheme="minorHAnsi"/>
          <w:bCs/>
          <w:sz w:val="24"/>
          <w:szCs w:val="24"/>
          <w:lang w:val="sr-Cyrl-RS"/>
        </w:rPr>
      </w:pPr>
    </w:p>
    <w:p w14:paraId="78EA747E" w14:textId="77777777" w:rsidR="00F80EC1" w:rsidRPr="00F05E70" w:rsidRDefault="00F80EC1">
      <w:pPr>
        <w:spacing w:after="0" w:line="275" w:lineRule="exact"/>
        <w:ind w:right="164"/>
        <w:jc w:val="both"/>
        <w:rPr>
          <w:rFonts w:cstheme="minorHAnsi"/>
          <w:bCs/>
          <w:color w:val="000000" w:themeColor="text1"/>
          <w:sz w:val="24"/>
          <w:szCs w:val="24"/>
          <w:lang w:val="sr-Cyrl-RS"/>
        </w:rPr>
      </w:pPr>
    </w:p>
    <w:p w14:paraId="1C4624EC" w14:textId="4A033206" w:rsidR="00172C79" w:rsidRPr="00F05E70" w:rsidRDefault="00172C79">
      <w:pPr>
        <w:spacing w:after="0" w:line="275" w:lineRule="exact"/>
        <w:ind w:right="164"/>
        <w:jc w:val="both"/>
        <w:rPr>
          <w:rFonts w:cstheme="minorHAnsi"/>
          <w:bCs/>
          <w:color w:val="000000" w:themeColor="text1"/>
          <w:sz w:val="24"/>
          <w:szCs w:val="24"/>
          <w:lang w:val="sr-Cyrl-RS"/>
        </w:rPr>
      </w:pPr>
    </w:p>
    <w:p w14:paraId="77A2E42C" w14:textId="77777777" w:rsidR="00172C79" w:rsidRPr="00F05E70" w:rsidRDefault="00172C79">
      <w:pPr>
        <w:spacing w:after="0" w:line="275" w:lineRule="exact"/>
        <w:ind w:right="164"/>
        <w:jc w:val="both"/>
        <w:rPr>
          <w:rFonts w:cstheme="minorHAnsi"/>
          <w:bCs/>
          <w:color w:val="000000" w:themeColor="text1"/>
          <w:sz w:val="24"/>
          <w:szCs w:val="24"/>
          <w:lang w:val="sr-Cyrl-RS"/>
        </w:rPr>
      </w:pPr>
    </w:p>
    <w:p w14:paraId="5ABC3566" w14:textId="77777777" w:rsidR="00F80EC1" w:rsidRPr="00F05E70" w:rsidRDefault="00F80EC1">
      <w:pPr>
        <w:spacing w:after="0" w:line="275" w:lineRule="exact"/>
        <w:ind w:right="164"/>
        <w:jc w:val="both"/>
        <w:rPr>
          <w:rFonts w:cstheme="minorHAnsi"/>
          <w:bCs/>
          <w:color w:val="000000" w:themeColor="text1"/>
          <w:sz w:val="24"/>
          <w:szCs w:val="24"/>
          <w:lang w:val="sr-Cyrl-RS"/>
        </w:rPr>
      </w:pPr>
    </w:p>
    <w:p w14:paraId="55625ED9" w14:textId="40B358BF" w:rsidR="00EA419C" w:rsidRPr="00F05E70" w:rsidRDefault="00A10BC6">
      <w:pPr>
        <w:spacing w:after="0" w:line="275" w:lineRule="exact"/>
        <w:ind w:right="164"/>
        <w:jc w:val="both"/>
        <w:rPr>
          <w:rFonts w:cstheme="minorHAnsi"/>
          <w:bCs/>
          <w:color w:val="000000" w:themeColor="text1"/>
          <w:sz w:val="24"/>
          <w:szCs w:val="24"/>
          <w:lang w:val="sr-Cyrl-RS"/>
        </w:rPr>
      </w:pPr>
      <w:r w:rsidRPr="00F05E70">
        <w:rPr>
          <w:rFonts w:cstheme="minorHAnsi"/>
          <w:bCs/>
          <w:color w:val="000000" w:themeColor="text1"/>
          <w:sz w:val="24"/>
          <w:szCs w:val="24"/>
          <w:lang w:val="sr-Cyrl-RS"/>
        </w:rPr>
        <w:t xml:space="preserve">Правилник је заведен по деловодним бројем </w:t>
      </w:r>
      <w:r w:rsidR="005C720A">
        <w:rPr>
          <w:rFonts w:cstheme="minorHAnsi"/>
          <w:bCs/>
          <w:color w:val="000000" w:themeColor="text1"/>
          <w:sz w:val="24"/>
          <w:szCs w:val="24"/>
          <w:lang w:val="sr-Cyrl-RS"/>
        </w:rPr>
        <w:t xml:space="preserve">562/4 </w:t>
      </w:r>
      <w:bookmarkStart w:id="0" w:name="_GoBack"/>
      <w:bookmarkEnd w:id="0"/>
      <w:r w:rsidRPr="00F05E70">
        <w:rPr>
          <w:rFonts w:cstheme="minorHAnsi"/>
          <w:bCs/>
          <w:color w:val="000000" w:themeColor="text1"/>
          <w:sz w:val="24"/>
          <w:szCs w:val="24"/>
          <w:lang w:val="sr-Cyrl-RS"/>
        </w:rPr>
        <w:t xml:space="preserve">од </w:t>
      </w:r>
      <w:r w:rsidR="00172C79" w:rsidRPr="00F05E70">
        <w:rPr>
          <w:rFonts w:cstheme="minorHAnsi"/>
          <w:bCs/>
          <w:color w:val="000000" w:themeColor="text1"/>
          <w:sz w:val="24"/>
          <w:szCs w:val="24"/>
          <w:lang w:val="sr-Cyrl-RS"/>
        </w:rPr>
        <w:t>12.06.2023. године</w:t>
      </w:r>
      <w:r w:rsidRPr="00F05E70">
        <w:rPr>
          <w:rFonts w:cstheme="minorHAnsi"/>
          <w:bCs/>
          <w:color w:val="000000" w:themeColor="text1"/>
          <w:sz w:val="24"/>
          <w:szCs w:val="24"/>
          <w:lang w:val="sr-Cyrl-RS"/>
        </w:rPr>
        <w:t xml:space="preserve">, објављен на огласној табли Школе дана, </w:t>
      </w:r>
      <w:r w:rsidR="00172C79" w:rsidRPr="00F05E70">
        <w:rPr>
          <w:rFonts w:cstheme="minorHAnsi"/>
          <w:bCs/>
          <w:color w:val="000000" w:themeColor="text1"/>
          <w:sz w:val="24"/>
          <w:szCs w:val="24"/>
          <w:lang w:val="sr-Cyrl-RS"/>
        </w:rPr>
        <w:t>12.06.</w:t>
      </w:r>
      <w:r w:rsidRPr="00F05E70">
        <w:rPr>
          <w:rFonts w:cstheme="minorHAnsi"/>
          <w:bCs/>
          <w:color w:val="000000" w:themeColor="text1"/>
          <w:sz w:val="24"/>
          <w:szCs w:val="24"/>
          <w:lang w:val="sr-Cyrl-RS"/>
        </w:rPr>
        <w:t>2023. год</w:t>
      </w:r>
      <w:r w:rsidR="00172C79" w:rsidRPr="00F05E70">
        <w:rPr>
          <w:rFonts w:cstheme="minorHAnsi"/>
          <w:bCs/>
          <w:color w:val="000000" w:themeColor="text1"/>
          <w:sz w:val="24"/>
          <w:szCs w:val="24"/>
          <w:lang w:val="sr-Cyrl-RS"/>
        </w:rPr>
        <w:t>ине, а ступа на снагу 20.06.2023. године.</w:t>
      </w:r>
    </w:p>
    <w:p w14:paraId="39DD7C0E" w14:textId="3060A961" w:rsidR="00EA419C" w:rsidRPr="00F05E70" w:rsidRDefault="00EA419C">
      <w:pPr>
        <w:rPr>
          <w:rFonts w:cstheme="minorHAnsi"/>
          <w:sz w:val="24"/>
          <w:szCs w:val="24"/>
        </w:rPr>
      </w:pPr>
    </w:p>
    <w:p w14:paraId="074EB187" w14:textId="70FD3FDD" w:rsidR="00172C79" w:rsidRPr="00F05E70" w:rsidRDefault="00172C79">
      <w:pPr>
        <w:rPr>
          <w:rFonts w:cstheme="minorHAnsi"/>
          <w:sz w:val="24"/>
          <w:szCs w:val="24"/>
        </w:rPr>
      </w:pPr>
    </w:p>
    <w:p w14:paraId="7EC876F4" w14:textId="77777777" w:rsidR="00172C79" w:rsidRPr="00F05E70" w:rsidRDefault="00172C79" w:rsidP="00172C79">
      <w:pPr>
        <w:pStyle w:val="NoSpacing"/>
        <w:rPr>
          <w:rFonts w:asciiTheme="minorHAnsi" w:hAnsiTheme="minorHAnsi" w:cstheme="minorHAnsi"/>
          <w:sz w:val="24"/>
          <w:szCs w:val="24"/>
          <w:lang w:val="sr-Cyrl-CS"/>
        </w:rPr>
      </w:pPr>
      <w:r w:rsidRPr="00F05E70">
        <w:rPr>
          <w:rFonts w:asciiTheme="minorHAnsi" w:hAnsiTheme="minorHAnsi" w:cstheme="minorHAnsi"/>
          <w:sz w:val="24"/>
          <w:szCs w:val="24"/>
          <w:lang w:val="sr-Cyrl-CS"/>
        </w:rPr>
        <w:t xml:space="preserve">                                                                                                                    Секретар Школе</w:t>
      </w:r>
    </w:p>
    <w:p w14:paraId="6B8878F5" w14:textId="140309EB" w:rsidR="00172C79" w:rsidRPr="00F05E70" w:rsidRDefault="00172C79" w:rsidP="00172C79">
      <w:pPr>
        <w:pStyle w:val="NoSpacing"/>
        <w:rPr>
          <w:rFonts w:asciiTheme="minorHAnsi" w:hAnsiTheme="minorHAnsi" w:cstheme="minorHAnsi"/>
          <w:sz w:val="24"/>
          <w:szCs w:val="24"/>
        </w:rPr>
      </w:pPr>
      <w:r w:rsidRPr="00F05E70">
        <w:rPr>
          <w:rFonts w:asciiTheme="minorHAnsi" w:hAnsiTheme="minorHAnsi" w:cstheme="minorHAnsi"/>
          <w:sz w:val="24"/>
          <w:szCs w:val="24"/>
        </w:rPr>
        <w:t xml:space="preserve">                                                                                                                  </w:t>
      </w:r>
      <w:r w:rsidRPr="00F05E70">
        <w:rPr>
          <w:rFonts w:asciiTheme="minorHAnsi" w:hAnsiTheme="minorHAnsi" w:cstheme="minorHAnsi"/>
          <w:sz w:val="24"/>
          <w:szCs w:val="24"/>
          <w:lang w:val="sr-Cyrl-CS"/>
        </w:rPr>
        <w:t xml:space="preserve">Александра Ђукић   </w:t>
      </w:r>
      <w:r w:rsidR="005C720A">
        <w:rPr>
          <w:rFonts w:asciiTheme="minorHAnsi" w:hAnsiTheme="minorHAnsi" w:cstheme="minorHAnsi"/>
          <w:sz w:val="24"/>
          <w:szCs w:val="24"/>
          <w:lang w:val="sr-Cyrl-CS"/>
        </w:rPr>
        <w:t>с.р.</w:t>
      </w:r>
      <w:r w:rsidRPr="00F05E70">
        <w:rPr>
          <w:rFonts w:asciiTheme="minorHAnsi" w:hAnsiTheme="minorHAnsi" w:cstheme="minorHAnsi"/>
          <w:sz w:val="24"/>
          <w:szCs w:val="24"/>
          <w:lang w:val="sr-Cyrl-CS"/>
        </w:rPr>
        <w:t xml:space="preserve"> </w:t>
      </w:r>
    </w:p>
    <w:p w14:paraId="6D9534D4" w14:textId="77777777" w:rsidR="00172C79" w:rsidRPr="00F05E70" w:rsidRDefault="00172C79" w:rsidP="00172C79">
      <w:pPr>
        <w:pStyle w:val="NoSpacing"/>
        <w:tabs>
          <w:tab w:val="left" w:pos="6090"/>
        </w:tabs>
        <w:jc w:val="both"/>
        <w:rPr>
          <w:rFonts w:asciiTheme="minorHAnsi" w:hAnsiTheme="minorHAnsi" w:cstheme="minorHAnsi"/>
          <w:sz w:val="24"/>
          <w:szCs w:val="24"/>
        </w:rPr>
      </w:pPr>
      <w:r w:rsidRPr="00F05E70">
        <w:rPr>
          <w:rFonts w:asciiTheme="minorHAnsi" w:hAnsiTheme="minorHAnsi" w:cstheme="minorHAnsi"/>
          <w:sz w:val="24"/>
          <w:szCs w:val="24"/>
        </w:rPr>
        <w:tab/>
      </w:r>
    </w:p>
    <w:p w14:paraId="3E87E77D" w14:textId="77777777" w:rsidR="00172C79" w:rsidRPr="00F05E70" w:rsidRDefault="00172C79">
      <w:pPr>
        <w:rPr>
          <w:rFonts w:cstheme="minorHAnsi"/>
          <w:sz w:val="24"/>
          <w:szCs w:val="24"/>
        </w:rPr>
      </w:pPr>
    </w:p>
    <w:sectPr w:rsidR="00172C79" w:rsidRPr="00F05E7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C07B9" w14:textId="77777777" w:rsidR="00DF0B96" w:rsidRDefault="00DF0B96">
      <w:pPr>
        <w:spacing w:line="240" w:lineRule="auto"/>
      </w:pPr>
      <w:r>
        <w:separator/>
      </w:r>
    </w:p>
  </w:endnote>
  <w:endnote w:type="continuationSeparator" w:id="0">
    <w:p w14:paraId="07A76219" w14:textId="77777777" w:rsidR="00DF0B96" w:rsidRDefault="00DF0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B90C0" w14:textId="77777777" w:rsidR="00DF0B96" w:rsidRDefault="00DF0B96">
      <w:pPr>
        <w:spacing w:after="0"/>
      </w:pPr>
      <w:r>
        <w:separator/>
      </w:r>
    </w:p>
  </w:footnote>
  <w:footnote w:type="continuationSeparator" w:id="0">
    <w:p w14:paraId="6FDD404C" w14:textId="77777777" w:rsidR="00DF0B96" w:rsidRDefault="00DF0B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4EE395"/>
    <w:multiLevelType w:val="singleLevel"/>
    <w:tmpl w:val="AB4EE395"/>
    <w:lvl w:ilvl="0">
      <w:start w:val="1"/>
      <w:numFmt w:val="decimal"/>
      <w:suff w:val="space"/>
      <w:lvlText w:val="%1."/>
      <w:lvlJc w:val="left"/>
      <w:pPr>
        <w:ind w:left="60" w:firstLine="0"/>
      </w:pPr>
    </w:lvl>
  </w:abstractNum>
  <w:abstractNum w:abstractNumId="1" w15:restartNumberingAfterBreak="0">
    <w:nsid w:val="33EE7DDB"/>
    <w:multiLevelType w:val="multilevel"/>
    <w:tmpl w:val="33EE7DDB"/>
    <w:lvl w:ilvl="0">
      <w:start w:val="1"/>
      <w:numFmt w:val="decimal"/>
      <w:lvlText w:val="%1."/>
      <w:lvlJc w:val="left"/>
      <w:pPr>
        <w:tabs>
          <w:tab w:val="left" w:pos="720"/>
        </w:tabs>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1F"/>
    <w:rsid w:val="000D20BC"/>
    <w:rsid w:val="00172C79"/>
    <w:rsid w:val="001E1715"/>
    <w:rsid w:val="00282FFA"/>
    <w:rsid w:val="00294D28"/>
    <w:rsid w:val="003D5F0C"/>
    <w:rsid w:val="003E20FA"/>
    <w:rsid w:val="005B6DBB"/>
    <w:rsid w:val="005C720A"/>
    <w:rsid w:val="007F051F"/>
    <w:rsid w:val="008E6124"/>
    <w:rsid w:val="00915DF6"/>
    <w:rsid w:val="00A10BC6"/>
    <w:rsid w:val="00A35554"/>
    <w:rsid w:val="00AC0F6C"/>
    <w:rsid w:val="00BB3D02"/>
    <w:rsid w:val="00BD143E"/>
    <w:rsid w:val="00DF0B96"/>
    <w:rsid w:val="00EA419C"/>
    <w:rsid w:val="00F05E70"/>
    <w:rsid w:val="00F80EC1"/>
    <w:rsid w:val="00FF539D"/>
    <w:rsid w:val="38C82474"/>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C56C"/>
  <w15:docId w15:val="{75A5D4DF-A32D-4291-B61A-45E3984D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ascii="Times New Roman" w:eastAsia="Times New Roman" w:hAnsi="Times New Roman" w:cs="Times New Roman"/>
      <w:lang w:eastAsia="sr-Latn-RS"/>
    </w:rPr>
    <w:tblPr>
      <w:tblCellMar>
        <w:left w:w="0" w:type="dxa"/>
        <w:right w:w="0" w:type="dxa"/>
      </w:tblCellMar>
    </w:tbl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060---pododeljak">
    <w:name w:val="060---pododeljak"/>
    <w:basedOn w:val="Normal"/>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boldcentar">
    <w:name w:val="normalboldcentar"/>
    <w:basedOn w:val="Normal"/>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Spacing">
    <w:name w:val="No Spacing"/>
    <w:link w:val="NoSpacingChar"/>
    <w:uiPriority w:val="1"/>
    <w:qFormat/>
    <w:rsid w:val="00172C79"/>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172C79"/>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1332</Words>
  <Characters>7593</Characters>
  <Application>Microsoft Office Word</Application>
  <DocSecurity>0</DocSecurity>
  <Lines>63</Lines>
  <Paragraphs>17</Paragraphs>
  <ScaleCrop>false</ScaleCrop>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KORISNIK</cp:lastModifiedBy>
  <cp:revision>12</cp:revision>
  <dcterms:created xsi:type="dcterms:W3CDTF">2023-06-05T11:55:00Z</dcterms:created>
  <dcterms:modified xsi:type="dcterms:W3CDTF">2024-02-13T08:20:00Z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39D8EDD3049A4DD285B998524FAB2360</vt:lpwstr>
  </property>
</Properties>
</file>