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22" w:rsidRPr="00134A17" w:rsidRDefault="00555556" w:rsidP="00C6342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55556">
        <w:rPr>
          <w:rFonts w:asciiTheme="minorHAnsi" w:hAnsiTheme="minorHAnsi" w:cstheme="minorHAnsi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-144780</wp:posOffset>
            </wp:positionV>
            <wp:extent cx="982980" cy="731520"/>
            <wp:effectExtent l="0" t="0" r="0" b="0"/>
            <wp:wrapNone/>
            <wp:docPr id="14" name="Picture 4" descr="Rezultat slika za pencil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slika za pencil carto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9293"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422" w:rsidRPr="00134A17">
        <w:rPr>
          <w:rFonts w:asciiTheme="minorHAnsi" w:hAnsiTheme="minorHAnsi" w:cstheme="minorHAnsi"/>
          <w:b/>
          <w:sz w:val="28"/>
          <w:szCs w:val="28"/>
        </w:rPr>
        <w:t xml:space="preserve">ПРИПРЕМА ЗА </w:t>
      </w:r>
      <w:r w:rsidR="00A545C7">
        <w:rPr>
          <w:rFonts w:asciiTheme="minorHAnsi" w:hAnsiTheme="minorHAnsi" w:cstheme="minorHAnsi"/>
          <w:b/>
          <w:sz w:val="28"/>
          <w:szCs w:val="28"/>
          <w:lang/>
        </w:rPr>
        <w:t>У</w:t>
      </w:r>
      <w:r w:rsidR="00F271D9">
        <w:rPr>
          <w:rFonts w:asciiTheme="minorHAnsi" w:hAnsiTheme="minorHAnsi" w:cstheme="minorHAnsi"/>
          <w:b/>
          <w:sz w:val="28"/>
          <w:szCs w:val="28"/>
        </w:rPr>
        <w:t>ГЛЕДНИ</w:t>
      </w:r>
      <w:r w:rsidR="00C634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3422" w:rsidRPr="00134A17">
        <w:rPr>
          <w:rFonts w:asciiTheme="minorHAnsi" w:hAnsiTheme="minorHAnsi" w:cstheme="minorHAnsi"/>
          <w:b/>
          <w:sz w:val="28"/>
          <w:szCs w:val="28"/>
        </w:rPr>
        <w:t xml:space="preserve">ЧАС </w:t>
      </w:r>
    </w:p>
    <w:tbl>
      <w:tblPr>
        <w:tblStyle w:val="TableGrid"/>
        <w:tblpPr w:leftFromText="180" w:rightFromText="180" w:vertAnchor="page" w:horzAnchor="margin" w:tblpY="1246"/>
        <w:tblW w:w="10758" w:type="dxa"/>
        <w:tblBorders>
          <w:top w:val="double" w:sz="4" w:space="0" w:color="FF6600"/>
          <w:left w:val="double" w:sz="4" w:space="0" w:color="FF6600"/>
          <w:bottom w:val="double" w:sz="4" w:space="0" w:color="FF6600"/>
          <w:right w:val="double" w:sz="4" w:space="0" w:color="FF6600"/>
          <w:insideH w:val="double" w:sz="4" w:space="0" w:color="FF6600"/>
          <w:insideV w:val="double" w:sz="4" w:space="0" w:color="FF6600"/>
        </w:tblBorders>
        <w:tblLook w:val="01E0"/>
      </w:tblPr>
      <w:tblGrid>
        <w:gridCol w:w="1912"/>
        <w:gridCol w:w="4552"/>
        <w:gridCol w:w="4294"/>
      </w:tblGrid>
      <w:tr w:rsidR="00C63422" w:rsidRPr="006609B4" w:rsidTr="000060DD">
        <w:trPr>
          <w:trHeight w:val="614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НАСТАВНИ ПРЕДМЕТ: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C63422" w:rsidP="00DA7A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Српски језик и књижевност</w:t>
            </w:r>
          </w:p>
        </w:tc>
        <w:tc>
          <w:tcPr>
            <w:tcW w:w="4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FAB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ИСХОДИ:</w:t>
            </w:r>
          </w:p>
        </w:tc>
      </w:tr>
      <w:tr w:rsidR="00C63422" w:rsidRPr="0089027E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НАСТАВНИК: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C63422" w:rsidP="00DA7A4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>Олгица Спасојевић</w:t>
            </w:r>
          </w:p>
        </w:tc>
        <w:tc>
          <w:tcPr>
            <w:tcW w:w="42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Након часа ученици ће бити у стању да...</w:t>
            </w:r>
          </w:p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C63422" w:rsidRPr="00296B26" w:rsidRDefault="00C63422" w:rsidP="000060D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</w:pPr>
            <w:r w:rsidRPr="00296B26"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  <w:t xml:space="preserve">Основни ниво: </w:t>
            </w:r>
          </w:p>
          <w:p w:rsidR="00857236" w:rsidRDefault="00C63422" w:rsidP="0055555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456D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 </w:t>
            </w:r>
            <w:r w:rsidR="0055555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разумеју лексику народних лирских песама</w:t>
            </w:r>
          </w:p>
          <w:p w:rsidR="00555556" w:rsidRDefault="00555556" w:rsidP="0055555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покажу практично усвојену вештину </w:t>
            </w:r>
          </w:p>
          <w:p w:rsidR="00555556" w:rsidRPr="00D456D3" w:rsidRDefault="00555556" w:rsidP="0055555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наведу мотиве народних лирских песама и разумеју технику израде различитих предмета </w:t>
            </w:r>
          </w:p>
          <w:p w:rsidR="00C63422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C63422" w:rsidRPr="00D456D3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C63422" w:rsidRPr="00296B26" w:rsidRDefault="00C63422" w:rsidP="000060D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</w:pPr>
            <w:r w:rsidRPr="00296B26"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  <w:t>Средњи ниво:</w:t>
            </w:r>
          </w:p>
          <w:p w:rsidR="00E34698" w:rsidRDefault="00857236" w:rsidP="0055555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</w:t>
            </w:r>
            <w:r w:rsidR="0055555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разумеју значење мотива из обрађених песама</w:t>
            </w:r>
          </w:p>
          <w:p w:rsidR="00555556" w:rsidRDefault="00555556" w:rsidP="0055555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демонстрирају усвојену вештину описујући начин рада</w:t>
            </w:r>
          </w:p>
          <w:p w:rsidR="00555556" w:rsidRPr="00296B26" w:rsidRDefault="00555556" w:rsidP="0055555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објасне везу између лексике из народних песама и начина живота у прошлости</w:t>
            </w:r>
          </w:p>
          <w:p w:rsidR="00857236" w:rsidRPr="00296B26" w:rsidRDefault="00857236" w:rsidP="0085723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C63422" w:rsidRPr="00296B26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C63422" w:rsidRPr="00296B26" w:rsidRDefault="00C63422" w:rsidP="000060D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</w:pPr>
            <w:r w:rsidRPr="00296B26">
              <w:rPr>
                <w:rFonts w:asciiTheme="minorHAnsi" w:hAnsiTheme="minorHAnsi" w:cstheme="minorHAnsi"/>
                <w:b/>
                <w:i/>
                <w:sz w:val="22"/>
                <w:szCs w:val="22"/>
                <w:lang w:val="sr-Cyrl-CS"/>
              </w:rPr>
              <w:t>Напредни ниво:</w:t>
            </w:r>
          </w:p>
          <w:p w:rsidR="0089027E" w:rsidRDefault="00296B26" w:rsidP="0055555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296B2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</w:t>
            </w:r>
            <w:r w:rsidR="0055555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објасне настанак народне поезије са историјског и етнолошког аспекта</w:t>
            </w:r>
          </w:p>
          <w:p w:rsidR="00555556" w:rsidRDefault="00555556" w:rsidP="0055555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прецизно опишу вештину израде предмета користећи  одговарајућу терминологију</w:t>
            </w:r>
          </w:p>
          <w:p w:rsidR="00555556" w:rsidRDefault="00555556" w:rsidP="0055555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дискутују о </w:t>
            </w:r>
            <w:r w:rsidR="003C3957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уметничким елементима и вредностима  народне поезије</w:t>
            </w:r>
          </w:p>
          <w:p w:rsidR="00296B26" w:rsidRPr="006609B4" w:rsidRDefault="00C32C0C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2178050</wp:posOffset>
                  </wp:positionH>
                  <wp:positionV relativeFrom="paragraph">
                    <wp:posOffset>1793875</wp:posOffset>
                  </wp:positionV>
                  <wp:extent cx="712470" cy="1356360"/>
                  <wp:effectExtent l="19050" t="0" r="0" b="0"/>
                  <wp:wrapNone/>
                  <wp:docPr id="1" name="Picture 1" descr="Serbian girl foto design &quot; Poster for Sale by sreckov-desig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rbian girl foto design &quot; Poster for Sale by sreckov-desig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2F3F7"/>
                              </a:clrFrom>
                              <a:clrTo>
                                <a:srgbClr val="F2F3F7">
                                  <a:alpha val="0"/>
                                </a:srgbClr>
                              </a:clrTo>
                            </a:clrChange>
                          </a:blip>
                          <a:srcRect l="23474" t="2007" r="26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35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7A4A" w:rsidRPr="00F271D9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DA7A4A" w:rsidRPr="006609B4" w:rsidRDefault="00DA7A4A" w:rsidP="000060DD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ДАТУМ: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A4A" w:rsidRPr="00DA7A4A" w:rsidRDefault="00D17F23" w:rsidP="00DA7A4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5</w:t>
            </w:r>
            <w:r w:rsidR="00DA7A4A" w:rsidRPr="00DA7A4A">
              <w:rPr>
                <w:rFonts w:asciiTheme="minorHAnsi" w:hAnsiTheme="minorHAnsi" w:cstheme="minorHAnsi"/>
                <w:lang w:val="sr-Cyrl-CS"/>
              </w:rPr>
              <w:t>. 2. 2026.</w:t>
            </w:r>
          </w:p>
        </w:tc>
        <w:tc>
          <w:tcPr>
            <w:tcW w:w="429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7A4A" w:rsidRPr="006609B4" w:rsidRDefault="00DA7A4A" w:rsidP="000060D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63422" w:rsidRPr="00DA7A4A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РАЗРЕД: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DA7A4A" w:rsidRDefault="00C63422" w:rsidP="00D17F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F63AE8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V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DA7A4A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НАСТАВНА ТЕМА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/ОБЛАСТ</w:t>
            </w: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89027E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Језичка култура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89027E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НАСТАВНА ЈЕДИНИЦА: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A8F"/>
            <w:vAlign w:val="center"/>
          </w:tcPr>
          <w:p w:rsidR="00C63422" w:rsidRPr="006609B4" w:rsidRDefault="00D17F23" w:rsidP="000060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Анализа домаћег задатка: „Тако се некад живело“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89027E" w:rsidRPr="0089027E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89027E" w:rsidRDefault="0089027E" w:rsidP="000060DD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НАПОМЕНА: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027E" w:rsidRDefault="0089027E" w:rsidP="000060DD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Часу присуствују наставнице партнерске школе из Немачке, у оквиру Еразмус сарадње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9027E" w:rsidRPr="006609B4" w:rsidRDefault="0089027E" w:rsidP="000060D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63422" w:rsidRPr="00134A17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ОБЛИЦИ РАДА: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C63422" w:rsidP="0089027E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фронтални,</w:t>
            </w:r>
            <w:r w:rsidR="00D17F2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89027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групни</w:t>
            </w:r>
            <w:r w:rsidR="00D17F2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 индивидуални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89027E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ЦИЉ ЧАСА: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F271D9" w:rsidP="00D17F23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Оспособљавање ученика да </w:t>
            </w:r>
            <w:r w:rsidR="00D17F2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повезују знања из књижевности и свакодневног живота, развијајући креативност и језичку културу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89027E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НАСТАВНЕ МЕТОДЕ: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EA275A" w:rsidP="00D17F23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истраживачка, </w:t>
            </w:r>
            <w:r w:rsidR="00C63422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D17F2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демонстративна</w:t>
            </w:r>
            <w:r w:rsidR="00D22DF8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 дијалошка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89027E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F271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НАСТАВНА СРЕДСТВА</w:t>
            </w:r>
            <w:r w:rsidR="00F271D9">
              <w:rPr>
                <w:rFonts w:asciiTheme="minorHAnsi" w:hAnsiTheme="minorHAnsi" w:cstheme="minorHAnsi"/>
                <w:sz w:val="22"/>
                <w:szCs w:val="22"/>
              </w:rPr>
              <w:t xml:space="preserve"> И РЕСУРСИ</w:t>
            </w: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89027E" w:rsidRDefault="0089027E" w:rsidP="00D17F23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Паметна табла</w:t>
            </w:r>
            <w:r w:rsidR="00F271D9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,</w:t>
            </w:r>
            <w:r w:rsidR="005518FD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 w:rsidR="00D17F2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презентација, материјали које су ученици израдили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89027E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АКТИВНОСТИ УЧЕНИКА: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D17F23" w:rsidP="00F271D9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Презентују, демонстрирају вештине, повезују знања из књижевности са практичним знањима, дискутују</w:t>
            </w:r>
            <w:r w:rsidR="00F271D9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89027E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АКТИВНОСТИ НАСТАВНИКА: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E34698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Питањима усмерава дискусију и рад ученика; прати, објашњава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D17F23" w:rsidTr="000060DD">
        <w:trPr>
          <w:trHeight w:val="600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0A4685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A468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КОРЕЛАЦИЈА: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0A4685" w:rsidRDefault="00D17F23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Свакодневни живот у прошлости, </w:t>
            </w:r>
            <w:r w:rsidR="00FF50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енглески језик,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музичка култура, ликовна култура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63422" w:rsidRPr="0089027E" w:rsidTr="005813FC">
        <w:trPr>
          <w:trHeight w:val="1863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МЕЂУПРЕДМЕТНЕ КОМПЕТЕНЦИЈЕ:</w:t>
            </w:r>
          </w:p>
        </w:tc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- Компетенције за учење: ученици повезују различита знања и примењују их</w:t>
            </w:r>
          </w:p>
          <w:p w:rsidR="00F271D9" w:rsidRPr="006609B4" w:rsidRDefault="00F271D9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</w:t>
            </w:r>
            <w:r w:rsidR="00D17F23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Комуникација: ученици умеју усмено да се изразе</w:t>
            </w:r>
          </w:p>
          <w:p w:rsidR="00C63422" w:rsidRPr="006609B4" w:rsidRDefault="00D17F23" w:rsidP="00F271D9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- Естетичке: ученици показују позитиван однос према културној баштини; развијају сопствене стваралачке вештине </w:t>
            </w:r>
          </w:p>
        </w:tc>
        <w:tc>
          <w:tcPr>
            <w:tcW w:w="42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3422" w:rsidRPr="006609B4" w:rsidRDefault="00C63422" w:rsidP="000060D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C63422" w:rsidRPr="0089027E" w:rsidTr="000060DD">
        <w:trPr>
          <w:trHeight w:val="546"/>
        </w:trPr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781"/>
            <w:vAlign w:val="center"/>
          </w:tcPr>
          <w:p w:rsidR="00C63422" w:rsidRPr="006609B4" w:rsidRDefault="00C63422" w:rsidP="000060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ПРОВЕРА ОСТВАРЕНОСТИ ИСХОДА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88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3422" w:rsidRPr="006609B4" w:rsidRDefault="00C63422" w:rsidP="00D17F23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609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Праћењем </w:t>
            </w:r>
            <w:r w:rsidR="006C3BD7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активности ученика на часу</w:t>
            </w:r>
          </w:p>
        </w:tc>
      </w:tr>
    </w:tbl>
    <w:p w:rsidR="006D68D5" w:rsidRDefault="006D68D5" w:rsidP="005813FC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:rsidR="0032224F" w:rsidRDefault="0032224F" w:rsidP="00607217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:rsidR="00555556" w:rsidRDefault="00555556" w:rsidP="00607217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:rsidR="00555556" w:rsidRDefault="00555556" w:rsidP="00607217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:rsidR="00C63422" w:rsidRPr="000A4685" w:rsidRDefault="00C63422" w:rsidP="0032224F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0A4685">
        <w:rPr>
          <w:rFonts w:asciiTheme="minorHAnsi" w:hAnsiTheme="minorHAnsi" w:cstheme="minorHAnsi"/>
          <w:b/>
          <w:sz w:val="24"/>
          <w:szCs w:val="24"/>
          <w:lang w:val="sr-Cyrl-CS"/>
        </w:rPr>
        <w:lastRenderedPageBreak/>
        <w:t xml:space="preserve">ТОК </w:t>
      </w:r>
      <w:r w:rsidR="006D68D5">
        <w:rPr>
          <w:rFonts w:asciiTheme="minorHAnsi" w:hAnsiTheme="minorHAnsi" w:cstheme="minorHAnsi"/>
          <w:b/>
          <w:sz w:val="24"/>
          <w:szCs w:val="24"/>
          <w:lang w:val="sr-Cyrl-CS"/>
        </w:rPr>
        <w:t>ЧАСА</w:t>
      </w:r>
      <w:r w:rsidRPr="000A4685">
        <w:rPr>
          <w:rFonts w:asciiTheme="minorHAnsi" w:hAnsiTheme="minorHAnsi" w:cstheme="minorHAnsi"/>
          <w:b/>
          <w:sz w:val="24"/>
          <w:szCs w:val="24"/>
          <w:lang w:val="sr-Cyrl-CS"/>
        </w:rPr>
        <w:t>:</w:t>
      </w:r>
      <w:r w:rsidR="00D17F23" w:rsidRPr="00D17F23">
        <w:t xml:space="preserve"> </w:t>
      </w:r>
    </w:p>
    <w:p w:rsidR="00177AF9" w:rsidRPr="00F271D9" w:rsidRDefault="00EA275A" w:rsidP="0032224F">
      <w:pPr>
        <w:spacing w:before="120" w:beforeAutospacing="0" w:line="240" w:lineRule="auto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F271D9">
        <w:rPr>
          <w:rFonts w:asciiTheme="minorHAnsi" w:hAnsiTheme="minorHAnsi" w:cstheme="minorHAnsi"/>
          <w:b/>
          <w:sz w:val="24"/>
          <w:szCs w:val="24"/>
          <w:lang w:val="sr-Cyrl-CS"/>
        </w:rPr>
        <w:t>Уводни део:</w:t>
      </w:r>
    </w:p>
    <w:p w:rsidR="003C3957" w:rsidRDefault="003C3957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   </w:t>
      </w:r>
      <w:r w:rsidR="0096384E">
        <w:rPr>
          <w:rFonts w:asciiTheme="minorHAnsi" w:hAnsiTheme="minorHAnsi" w:cstheme="minorHAnsi"/>
          <w:lang w:val="sr-Cyrl-CS"/>
        </w:rPr>
        <w:t>Корелација са претходно обрађеним садржајима:</w:t>
      </w:r>
      <w:r>
        <w:rPr>
          <w:rFonts w:asciiTheme="minorHAnsi" w:hAnsiTheme="minorHAnsi" w:cstheme="minorHAnsi"/>
          <w:lang w:val="sr-Cyrl-CS"/>
        </w:rPr>
        <w:t xml:space="preserve"> Недавно су обрађиване народне лирске посленичке песме. Да би разумели песме, ученици су морали да се упознају са лексиком која се односи на начин рада у прошлости, између осталог на начин израде одевних и употребних предмета: прести, пређа, преслица, плести, ткати, вез, повесмо, венци и обоце, девојачка спрема... Да би лакше разумели, у презентацији су видели слике народне ношње и предмета за свакодневну употребу (ћилими, везени пешкири...) и слике које показују начин израде предмета. Домаћи задатак је био да науче једну од вештина како би је демонстрирали и описали на часу.</w:t>
      </w:r>
    </w:p>
    <w:p w:rsidR="00EA275A" w:rsidRDefault="003C3957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На почетку часа укратко се обнављају основни појмови и ученици износе утиске – како је текао ток израде и ко им је помагао у раду.  </w:t>
      </w:r>
    </w:p>
    <w:p w:rsidR="003C3957" w:rsidRDefault="003C3957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EA275A" w:rsidRPr="00F271D9" w:rsidRDefault="00EA275A" w:rsidP="0032224F">
      <w:pPr>
        <w:spacing w:before="120" w:beforeAutospacing="0" w:line="240" w:lineRule="auto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F271D9">
        <w:rPr>
          <w:rFonts w:asciiTheme="minorHAnsi" w:hAnsiTheme="minorHAnsi" w:cstheme="minorHAnsi"/>
          <w:b/>
          <w:sz w:val="24"/>
          <w:szCs w:val="24"/>
          <w:lang w:val="sr-Cyrl-CS"/>
        </w:rPr>
        <w:t>Главни део:</w:t>
      </w:r>
    </w:p>
    <w:p w:rsidR="005518FD" w:rsidRDefault="00EA275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 w:rsidRPr="00EA275A">
        <w:rPr>
          <w:rFonts w:asciiTheme="minorHAnsi" w:hAnsiTheme="minorHAnsi" w:cstheme="minorHAnsi"/>
          <w:lang w:val="sr-Cyrl-CS"/>
        </w:rPr>
        <w:t xml:space="preserve">  </w:t>
      </w:r>
      <w:r w:rsidRPr="005518FD">
        <w:rPr>
          <w:rFonts w:asciiTheme="minorHAnsi" w:hAnsiTheme="minorHAnsi" w:cstheme="minorHAnsi"/>
          <w:lang w:val="sr-Cyrl-CS"/>
        </w:rPr>
        <w:t xml:space="preserve"> </w:t>
      </w:r>
      <w:r w:rsidR="003C3957">
        <w:rPr>
          <w:rFonts w:asciiTheme="minorHAnsi" w:hAnsiTheme="minorHAnsi" w:cstheme="minorHAnsi"/>
          <w:lang w:val="sr-Cyrl-CS"/>
        </w:rPr>
        <w:t xml:space="preserve">Ученици демонстрирају научене вештине. Објашњавају начин и технику израде, </w:t>
      </w:r>
      <w:r w:rsidR="00FF50F0">
        <w:rPr>
          <w:rFonts w:asciiTheme="minorHAnsi" w:hAnsiTheme="minorHAnsi" w:cstheme="minorHAnsi"/>
          <w:lang w:val="sr-Cyrl-CS"/>
        </w:rPr>
        <w:t xml:space="preserve">описују </w:t>
      </w:r>
      <w:r w:rsidR="003C3957">
        <w:rPr>
          <w:rFonts w:asciiTheme="minorHAnsi" w:hAnsiTheme="minorHAnsi" w:cstheme="minorHAnsi"/>
          <w:lang w:val="sr-Cyrl-CS"/>
        </w:rPr>
        <w:t xml:space="preserve">потребне реквизите. Показују предмете које су самостално израдили и одговарају на питања осталих ученика и наставница гошћи. </w:t>
      </w:r>
    </w:p>
    <w:p w:rsidR="003C3957" w:rsidRDefault="003C3957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Током излагања ученика наставница поставља питања којима се успоставља веза са претходно обрађеним садржајима </w:t>
      </w:r>
      <w:r w:rsidR="00FF50F0">
        <w:rPr>
          <w:rFonts w:asciiTheme="minorHAnsi" w:hAnsiTheme="minorHAnsi" w:cstheme="minorHAnsi"/>
          <w:lang w:val="sr-Cyrl-CS"/>
        </w:rPr>
        <w:t>–</w:t>
      </w:r>
      <w:r>
        <w:rPr>
          <w:rFonts w:asciiTheme="minorHAnsi" w:hAnsiTheme="minorHAnsi" w:cstheme="minorHAnsi"/>
          <w:lang w:val="sr-Cyrl-CS"/>
        </w:rPr>
        <w:t xml:space="preserve"> </w:t>
      </w:r>
      <w:r w:rsidR="00FF50F0">
        <w:rPr>
          <w:rFonts w:asciiTheme="minorHAnsi" w:hAnsiTheme="minorHAnsi" w:cstheme="minorHAnsi"/>
          <w:lang w:val="sr-Cyrl-CS"/>
        </w:rPr>
        <w:t>понавља се одговарајућа лексика, описују се народни обичаји (моба, прело, девојачка спрема), мотиви и идеје обрађених песама.</w:t>
      </w:r>
    </w:p>
    <w:p w:rsidR="00FF50F0" w:rsidRDefault="00FF50F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Још једном се чита народна песма „Наджњева се момак и девојка“, а ученици покушавају да на енглеском језику препричају песму и објасне неке елементе народне поезије.</w:t>
      </w:r>
    </w:p>
    <w:p w:rsidR="0006757A" w:rsidRPr="0006757A" w:rsidRDefault="0006757A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5813FC" w:rsidRPr="00F271D9" w:rsidRDefault="005813FC" w:rsidP="0032224F">
      <w:pPr>
        <w:spacing w:before="120" w:beforeAutospacing="0" w:line="240" w:lineRule="auto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F271D9">
        <w:rPr>
          <w:rFonts w:asciiTheme="minorHAnsi" w:hAnsiTheme="minorHAnsi" w:cstheme="minorHAnsi"/>
          <w:b/>
          <w:sz w:val="24"/>
          <w:szCs w:val="24"/>
          <w:lang w:val="sr-Cyrl-CS"/>
        </w:rPr>
        <w:t>Завршни део:</w:t>
      </w:r>
    </w:p>
    <w:p w:rsidR="005813FC" w:rsidRDefault="00FF50F0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Слушање музичког извођења песме и кратка дискусија о повезаности различитих уметности у народном стваралаштву. </w:t>
      </w:r>
    </w:p>
    <w:p w:rsidR="0032224F" w:rsidRDefault="0032224F" w:rsidP="0032224F">
      <w:pPr>
        <w:spacing w:before="120" w:beforeAutospacing="0" w:line="240" w:lineRule="auto"/>
        <w:rPr>
          <w:rFonts w:asciiTheme="minorHAnsi" w:hAnsiTheme="minorHAnsi" w:cstheme="minorHAnsi"/>
          <w:lang w:val="sr-Cyrl-CS"/>
        </w:rPr>
      </w:pPr>
    </w:p>
    <w:p w:rsidR="007D0A7C" w:rsidRDefault="00AF20FE" w:rsidP="007D0A7C">
      <w:pPr>
        <w:spacing w:before="120" w:beforeAutospacing="0" w:line="240" w:lineRule="auto"/>
        <w:jc w:val="center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>
            <wp:extent cx="2489200" cy="1866900"/>
            <wp:effectExtent l="19050" t="0" r="6350" b="0"/>
            <wp:docPr id="2" name="Picture 1" descr="IMG_20260205_09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05_0917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A7C">
        <w:rPr>
          <w:rFonts w:asciiTheme="minorHAnsi" w:hAnsiTheme="minorHAnsi" w:cstheme="minorHAnsi"/>
          <w:lang w:val="sr-Cyrl-CS"/>
        </w:rPr>
        <w:t xml:space="preserve">   </w:t>
      </w: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>
            <wp:extent cx="2489199" cy="1866900"/>
            <wp:effectExtent l="19050" t="0" r="6351" b="0"/>
            <wp:docPr id="5" name="Picture 4" descr="IMG_20260205_09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05_09194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429" cy="186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1E1" w:rsidRPr="007D0A7C" w:rsidRDefault="00AF20FE" w:rsidP="007D0A7C">
      <w:pPr>
        <w:spacing w:before="120" w:beforeAutospacing="0" w:line="240" w:lineRule="auto"/>
        <w:jc w:val="center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>
            <wp:extent cx="2479039" cy="1859280"/>
            <wp:effectExtent l="19050" t="0" r="0" b="0"/>
            <wp:docPr id="7" name="Picture 6" descr="IMG_20260205_0920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05_092002_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039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A7C">
        <w:rPr>
          <w:rFonts w:asciiTheme="minorHAnsi" w:hAnsiTheme="minorHAnsi" w:cstheme="minorHAnsi"/>
          <w:lang w:val="sr-Cyrl-CS"/>
        </w:rPr>
        <w:t xml:space="preserve">   </w:t>
      </w: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>
            <wp:extent cx="2479039" cy="1859280"/>
            <wp:effectExtent l="19050" t="0" r="0" b="0"/>
            <wp:docPr id="9" name="Picture 8" descr="IMG_20260205_092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05_09221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064" cy="186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3FC" w:rsidRPr="005813FC">
        <w:rPr>
          <w:rFonts w:asciiTheme="minorHAnsi" w:hAnsiTheme="minorHAnsi" w:cstheme="minorHAnsi"/>
          <w:i/>
          <w:lang w:val="sr-Cyrl-CS"/>
        </w:rPr>
        <w:t xml:space="preserve"> </w:t>
      </w:r>
    </w:p>
    <w:sectPr w:rsidR="002D11E1" w:rsidRPr="007D0A7C" w:rsidSect="00C634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YU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2BC"/>
    <w:multiLevelType w:val="hybridMultilevel"/>
    <w:tmpl w:val="B55E48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rsids>
    <w:rsidRoot w:val="00C63422"/>
    <w:rsid w:val="00033C00"/>
    <w:rsid w:val="0006757A"/>
    <w:rsid w:val="0007752E"/>
    <w:rsid w:val="000D23B3"/>
    <w:rsid w:val="00177AF9"/>
    <w:rsid w:val="00207C16"/>
    <w:rsid w:val="00212284"/>
    <w:rsid w:val="00296B26"/>
    <w:rsid w:val="002D11E1"/>
    <w:rsid w:val="002D29D3"/>
    <w:rsid w:val="002E1510"/>
    <w:rsid w:val="0032224F"/>
    <w:rsid w:val="003A64BB"/>
    <w:rsid w:val="003C3957"/>
    <w:rsid w:val="004C2F4F"/>
    <w:rsid w:val="005518FD"/>
    <w:rsid w:val="00555556"/>
    <w:rsid w:val="005813FC"/>
    <w:rsid w:val="00607217"/>
    <w:rsid w:val="00670CB0"/>
    <w:rsid w:val="006C3BD7"/>
    <w:rsid w:val="006D68D5"/>
    <w:rsid w:val="00791344"/>
    <w:rsid w:val="007D0A7C"/>
    <w:rsid w:val="00857236"/>
    <w:rsid w:val="0089027E"/>
    <w:rsid w:val="008B3015"/>
    <w:rsid w:val="0096384E"/>
    <w:rsid w:val="00A545C7"/>
    <w:rsid w:val="00A80449"/>
    <w:rsid w:val="00AF20FE"/>
    <w:rsid w:val="00B460B4"/>
    <w:rsid w:val="00B51826"/>
    <w:rsid w:val="00B817E6"/>
    <w:rsid w:val="00BA563E"/>
    <w:rsid w:val="00BB2732"/>
    <w:rsid w:val="00BD77C0"/>
    <w:rsid w:val="00BF1947"/>
    <w:rsid w:val="00C32C0C"/>
    <w:rsid w:val="00C63422"/>
    <w:rsid w:val="00C700CA"/>
    <w:rsid w:val="00C97A32"/>
    <w:rsid w:val="00CD7E20"/>
    <w:rsid w:val="00D17F23"/>
    <w:rsid w:val="00D22DF8"/>
    <w:rsid w:val="00D37E0D"/>
    <w:rsid w:val="00D7411F"/>
    <w:rsid w:val="00DA7A4A"/>
    <w:rsid w:val="00E34698"/>
    <w:rsid w:val="00EA275A"/>
    <w:rsid w:val="00EC4743"/>
    <w:rsid w:val="00ED13A6"/>
    <w:rsid w:val="00F271D9"/>
    <w:rsid w:val="00FF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YU" w:eastAsiaTheme="minorHAnsi" w:hAnsi="Times YU" w:cs="Times New Roman"/>
        <w:sz w:val="22"/>
        <w:szCs w:val="22"/>
        <w:lang w:val="en-US" w:eastAsia="en-US" w:bidi="en-US"/>
      </w:rPr>
    </w:rPrDefault>
    <w:pPrDefault>
      <w:pPr>
        <w:spacing w:before="100" w:before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22"/>
  </w:style>
  <w:style w:type="paragraph" w:styleId="Heading1">
    <w:name w:val="heading 1"/>
    <w:basedOn w:val="Normal"/>
    <w:next w:val="Normal"/>
    <w:link w:val="Heading1Char"/>
    <w:uiPriority w:val="9"/>
    <w:qFormat/>
    <w:rsid w:val="00BD77C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7C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7C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77C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77C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77C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77C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77C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77C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77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77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D77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D77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BD77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BD77C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D77C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77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77C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7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7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7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D77C0"/>
    <w:rPr>
      <w:b/>
      <w:bCs/>
    </w:rPr>
  </w:style>
  <w:style w:type="character" w:styleId="Emphasis">
    <w:name w:val="Emphasis"/>
    <w:uiPriority w:val="20"/>
    <w:qFormat/>
    <w:rsid w:val="00BD77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D77C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D77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7C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77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7C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7C0"/>
    <w:rPr>
      <w:b/>
      <w:bCs/>
      <w:i/>
      <w:iCs/>
    </w:rPr>
  </w:style>
  <w:style w:type="character" w:styleId="SubtleEmphasis">
    <w:name w:val="Subtle Emphasis"/>
    <w:uiPriority w:val="19"/>
    <w:qFormat/>
    <w:rsid w:val="00BD77C0"/>
    <w:rPr>
      <w:i/>
      <w:iCs/>
    </w:rPr>
  </w:style>
  <w:style w:type="character" w:styleId="IntenseEmphasis">
    <w:name w:val="Intense Emphasis"/>
    <w:uiPriority w:val="21"/>
    <w:qFormat/>
    <w:rsid w:val="00BD77C0"/>
    <w:rPr>
      <w:b/>
      <w:bCs/>
    </w:rPr>
  </w:style>
  <w:style w:type="character" w:styleId="SubtleReference">
    <w:name w:val="Subtle Reference"/>
    <w:uiPriority w:val="31"/>
    <w:qFormat/>
    <w:rsid w:val="00BD77C0"/>
    <w:rPr>
      <w:smallCaps/>
    </w:rPr>
  </w:style>
  <w:style w:type="character" w:styleId="IntenseReference">
    <w:name w:val="Intense Reference"/>
    <w:uiPriority w:val="32"/>
    <w:qFormat/>
    <w:rsid w:val="00BD77C0"/>
    <w:rPr>
      <w:smallCaps/>
      <w:spacing w:val="5"/>
      <w:u w:val="single"/>
    </w:rPr>
  </w:style>
  <w:style w:type="character" w:styleId="BookTitle">
    <w:name w:val="Book Title"/>
    <w:uiPriority w:val="33"/>
    <w:qFormat/>
    <w:rsid w:val="00BD77C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7C0"/>
    <w:pPr>
      <w:outlineLvl w:val="9"/>
    </w:pPr>
  </w:style>
  <w:style w:type="table" w:styleId="TableGrid">
    <w:name w:val="Table Grid"/>
    <w:basedOn w:val="TableNormal"/>
    <w:rsid w:val="00C63422"/>
    <w:pPr>
      <w:spacing w:before="0" w:beforeAutospacing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34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CAAC-2419-44D8-9BC7-54CB02AE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Spasojevic</dc:creator>
  <cp:lastModifiedBy>Spasojevic</cp:lastModifiedBy>
  <cp:revision>5</cp:revision>
  <dcterms:created xsi:type="dcterms:W3CDTF">2026-02-08T10:42:00Z</dcterms:created>
  <dcterms:modified xsi:type="dcterms:W3CDTF">2026-02-08T11:26:00Z</dcterms:modified>
</cp:coreProperties>
</file>