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A36FC" w14:textId="539F1962" w:rsidR="00946BA2" w:rsidRDefault="00946BA2" w:rsidP="006149B8">
      <w:pPr>
        <w:spacing w:after="200" w:line="276" w:lineRule="auto"/>
        <w:jc w:val="center"/>
        <w:rPr>
          <w:rFonts w:eastAsia="Times New Roman" w:cs="Times New Roman"/>
          <w:b/>
          <w:bCs/>
          <w:color w:val="212529"/>
          <w:sz w:val="52"/>
          <w:szCs w:val="52"/>
          <w:bdr w:val="single" w:sz="4" w:space="0" w:color="auto"/>
          <w:lang w:val="sr-Cyrl-RS"/>
        </w:rPr>
      </w:pPr>
    </w:p>
    <w:p w14:paraId="199DA782" w14:textId="502FF713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color w:val="212529"/>
          <w:sz w:val="52"/>
          <w:szCs w:val="52"/>
          <w:bdr w:val="single" w:sz="4" w:space="0" w:color="auto"/>
          <w:lang w:val="sr-Cyrl-RS"/>
        </w:rPr>
      </w:pPr>
    </w:p>
    <w:p w14:paraId="5B266D5E" w14:textId="6C3E845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color w:val="212529"/>
          <w:sz w:val="52"/>
          <w:szCs w:val="52"/>
          <w:bdr w:val="single" w:sz="4" w:space="0" w:color="auto"/>
          <w:lang w:val="sr-Cyrl-RS"/>
        </w:rPr>
      </w:pPr>
    </w:p>
    <w:p w14:paraId="3567EB9A" w14:textId="6EC63F4B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color w:val="212529"/>
          <w:sz w:val="52"/>
          <w:szCs w:val="52"/>
          <w:bdr w:val="single" w:sz="4" w:space="0" w:color="auto"/>
          <w:lang w:val="sr-Cyrl-RS"/>
        </w:rPr>
      </w:pPr>
    </w:p>
    <w:p w14:paraId="467723F8" w14:textId="77777777" w:rsidR="006149B8" w:rsidRP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color w:val="212529"/>
          <w:sz w:val="52"/>
          <w:szCs w:val="52"/>
          <w:bdr w:val="single" w:sz="4" w:space="0" w:color="auto"/>
          <w:lang w:val="sr-Cyrl-RS"/>
        </w:rPr>
      </w:pPr>
    </w:p>
    <w:p w14:paraId="4C717F75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  <w:r w:rsidRPr="006149B8"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  <w:t>ПРАВИЛНИК О БУЏЕТСКОМ РАЧУНОВОДСТВУ СА РАЧУНОВОДСТВЕНИМ ПОЛИТИКАМА</w:t>
      </w:r>
    </w:p>
    <w:p w14:paraId="08B1D118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</w:p>
    <w:p w14:paraId="637758C0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</w:p>
    <w:p w14:paraId="06962A5B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</w:p>
    <w:p w14:paraId="3A122072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</w:p>
    <w:p w14:paraId="3D20E6C1" w14:textId="77777777" w:rsid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lang w:val="sr-Cyrl-RS"/>
        </w:rPr>
      </w:pPr>
    </w:p>
    <w:p w14:paraId="16913C79" w14:textId="11E0FEA1" w:rsidR="00946BA2" w:rsidRPr="006149B8" w:rsidRDefault="006149B8" w:rsidP="006149B8">
      <w:pPr>
        <w:spacing w:after="200" w:line="276" w:lineRule="auto"/>
        <w:jc w:val="center"/>
        <w:rPr>
          <w:rFonts w:eastAsia="Times New Roman" w:cs="Times New Roman"/>
          <w:b/>
          <w:bCs/>
          <w:i/>
          <w:iCs/>
          <w:color w:val="212529"/>
          <w:sz w:val="52"/>
          <w:szCs w:val="52"/>
          <w:bdr w:val="single" w:sz="4" w:space="0" w:color="auto"/>
          <w:lang w:val="sr-Cyrl-RS"/>
        </w:rPr>
      </w:pPr>
      <w:r>
        <w:rPr>
          <w:rFonts w:eastAsia="Times New Roman" w:cs="Times New Roman"/>
          <w:b/>
          <w:bCs/>
          <w:i/>
          <w:iCs/>
          <w:color w:val="212529"/>
          <w:sz w:val="32"/>
          <w:szCs w:val="32"/>
          <w:lang w:val="sr-Cyrl-RS"/>
        </w:rPr>
        <w:t>Март 2026. године</w:t>
      </w:r>
      <w:r w:rsidR="00946BA2" w:rsidRPr="006149B8">
        <w:rPr>
          <w:rFonts w:eastAsia="Times New Roman" w:cs="Times New Roman"/>
          <w:b/>
          <w:bCs/>
          <w:i/>
          <w:iCs/>
          <w:color w:val="212529"/>
          <w:sz w:val="52"/>
          <w:szCs w:val="52"/>
          <w:bdr w:val="single" w:sz="4" w:space="0" w:color="auto"/>
          <w:lang w:val="sr-Cyrl-RS"/>
        </w:rPr>
        <w:br w:type="page"/>
      </w:r>
    </w:p>
    <w:p w14:paraId="56C5139F" w14:textId="77777777" w:rsidR="006149B8" w:rsidRDefault="006149B8">
      <w:pPr>
        <w:spacing w:after="200" w:line="276" w:lineRule="auto"/>
        <w:rPr>
          <w:rFonts w:eastAsia="Times New Roman" w:cs="Times New Roman"/>
          <w:b/>
          <w:bCs/>
          <w:color w:val="212529"/>
          <w:bdr w:val="single" w:sz="4" w:space="0" w:color="auto"/>
          <w:lang w:val="sr-Cyrl-RS"/>
        </w:rPr>
      </w:pPr>
    </w:p>
    <w:p w14:paraId="34E20811" w14:textId="618E9B0B" w:rsidR="009706D2" w:rsidRDefault="009706D2">
      <w:pPr>
        <w:spacing w:after="200" w:line="276" w:lineRule="auto"/>
        <w:rPr>
          <w:rFonts w:eastAsia="Times New Roman" w:cs="Times New Roman"/>
          <w:b/>
          <w:bCs/>
          <w:color w:val="212529"/>
          <w:bdr w:val="single" w:sz="4" w:space="0" w:color="auto"/>
          <w:lang w:val="sr-Cyrl-RS"/>
        </w:rPr>
      </w:pPr>
    </w:p>
    <w:p w14:paraId="1F1C2E33" w14:textId="0938C7BA" w:rsidR="00475D59" w:rsidRPr="00475D59" w:rsidRDefault="00475D59" w:rsidP="003012FC">
      <w:pPr>
        <w:shd w:val="clear" w:color="auto" w:fill="FFFFFF"/>
        <w:jc w:val="center"/>
        <w:rPr>
          <w:rFonts w:eastAsia="Times New Roman" w:cs="Times New Roman"/>
          <w:b/>
          <w:bCs/>
          <w:color w:val="212529"/>
          <w:bdr w:val="single" w:sz="4" w:space="0" w:color="auto"/>
          <w:lang w:val="sr-Cyrl-RS"/>
        </w:rPr>
      </w:pPr>
    </w:p>
    <w:p w14:paraId="17252D67" w14:textId="77777777" w:rsidR="00475D59" w:rsidRDefault="00475D59" w:rsidP="008C2CDF">
      <w:pPr>
        <w:shd w:val="clear" w:color="auto" w:fill="FFFFFF"/>
        <w:jc w:val="center"/>
        <w:rPr>
          <w:rFonts w:eastAsia="Times New Roman" w:cs="Times New Roman"/>
          <w:b/>
          <w:bCs/>
          <w:color w:val="212529"/>
          <w:lang w:val="sr-Cyrl-RS"/>
        </w:rPr>
      </w:pPr>
    </w:p>
    <w:p w14:paraId="37844139" w14:textId="77777777" w:rsidR="003012FC" w:rsidRDefault="008C2CDF" w:rsidP="008C2CDF">
      <w:pPr>
        <w:shd w:val="clear" w:color="auto" w:fill="FFFFFF"/>
        <w:jc w:val="center"/>
        <w:rPr>
          <w:rFonts w:eastAsia="Times New Roman" w:cs="Times New Roman"/>
          <w:b/>
          <w:bCs/>
          <w:color w:val="212529"/>
          <w:lang w:val="sr-Cyrl-RS"/>
        </w:rPr>
      </w:pPr>
      <w:bookmarkStart w:id="0" w:name="_Hlk224809420"/>
      <w:r w:rsidRPr="00CE334B">
        <w:rPr>
          <w:rFonts w:eastAsia="Times New Roman" w:cs="Times New Roman"/>
          <w:b/>
          <w:bCs/>
          <w:color w:val="212529"/>
          <w:lang w:val="sr-Cyrl-RS"/>
        </w:rPr>
        <w:t>П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Р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А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В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И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Л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Н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И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212529"/>
          <w:lang w:val="sr-Cyrl-RS"/>
        </w:rPr>
        <w:t>К</w:t>
      </w:r>
      <w:r w:rsidR="00CE334B">
        <w:rPr>
          <w:rFonts w:eastAsia="Times New Roman" w:cs="Times New Roman"/>
          <w:b/>
          <w:bCs/>
          <w:color w:val="212529"/>
          <w:lang w:val="sr-Cyrl-RS"/>
        </w:rPr>
        <w:t xml:space="preserve"> </w:t>
      </w:r>
    </w:p>
    <w:p w14:paraId="084B77DA" w14:textId="71507ACF" w:rsidR="008C2CDF" w:rsidRPr="00CE334B" w:rsidRDefault="00CE334B" w:rsidP="008C2CDF">
      <w:pPr>
        <w:shd w:val="clear" w:color="auto" w:fill="FFFFFF"/>
        <w:jc w:val="center"/>
        <w:rPr>
          <w:rFonts w:eastAsia="Times New Roman" w:cs="Times New Roman"/>
          <w:b/>
          <w:color w:val="212529"/>
          <w:lang w:val="sr-Cyrl-RS"/>
        </w:rPr>
      </w:pPr>
      <w:r w:rsidRPr="00CE334B">
        <w:rPr>
          <w:rFonts w:eastAsia="Times New Roman" w:cs="Times New Roman"/>
          <w:b/>
          <w:bCs/>
          <w:color w:val="212529"/>
          <w:lang w:val="sr-Cyrl-RS"/>
        </w:rPr>
        <w:br/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О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БУЏЕТСКОМ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РАЧУНОВОДСТВУ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СА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РАЧУНОВОДСТВЕНИМ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t>ПОЛИТИКАМА</w:t>
      </w: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color w:val="212529"/>
          <w:lang w:val="sr-Cyrl-RS"/>
        </w:rPr>
        <w:br/>
      </w:r>
    </w:p>
    <w:bookmarkEnd w:id="0"/>
    <w:p w14:paraId="524198D9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b/>
          <w:bCs/>
          <w:color w:val="212529"/>
          <w:spacing w:val="-6"/>
          <w:sz w:val="16"/>
          <w:szCs w:val="16"/>
          <w:lang w:val="sr-Cyrl-RS"/>
        </w:rPr>
        <w:t xml:space="preserve"> </w:t>
      </w:r>
    </w:p>
    <w:p w14:paraId="39918E94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b/>
          <w:bCs/>
          <w:color w:val="212529"/>
          <w:lang w:val="sr-Cyrl-RS"/>
        </w:rPr>
        <w:t xml:space="preserve"> </w:t>
      </w:r>
    </w:p>
    <w:p w14:paraId="2017A420" w14:textId="77777777" w:rsidR="008C2CDF" w:rsidRPr="00CE334B" w:rsidRDefault="008C2CDF" w:rsidP="008C2CDF">
      <w:pPr>
        <w:shd w:val="clear" w:color="auto" w:fill="FFFFFF"/>
        <w:jc w:val="center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212529"/>
          <w:lang w:val="sr-Cyrl-RS"/>
        </w:rPr>
        <w:t>С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А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Д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Р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Ж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А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Ј</w:t>
      </w:r>
    </w:p>
    <w:p w14:paraId="460029BB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212529"/>
          <w:lang w:val="sr-Cyrl-RS"/>
        </w:rPr>
        <w:t xml:space="preserve"> </w:t>
      </w:r>
    </w:p>
    <w:p w14:paraId="0F4DB710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</w:p>
    <w:p w14:paraId="3374A945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212529"/>
          <w:lang w:val="sr-Cyrl-RS"/>
        </w:rPr>
        <w:t>I.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ОПШТЕ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ОДРЕДБE</w:t>
      </w:r>
    </w:p>
    <w:p w14:paraId="1D8E8859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000000"/>
          <w:lang w:val="sr-Cyrl-RS"/>
        </w:rPr>
        <w:t xml:space="preserve"> </w:t>
      </w:r>
    </w:p>
    <w:p w14:paraId="00116E5E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II.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ОРГАНИЗАЦИЈА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РАЧУНОВОДСТВЕНОГ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СИСТЕМА</w:t>
      </w:r>
    </w:p>
    <w:p w14:paraId="37C3A9D2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Послови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буџетског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рачуноводства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="00CE334B" w:rsidRPr="00CE334B">
        <w:rPr>
          <w:rFonts w:eastAsia="Times New Roman" w:cs="Times New Roman"/>
          <w:b/>
          <w:bCs/>
          <w:color w:val="000000"/>
          <w:lang w:val="sr-Cyrl-RS"/>
        </w:rPr>
        <w:t>–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организација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услови</w:t>
      </w:r>
    </w:p>
    <w:p w14:paraId="6856B46E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Основе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за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вођење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буџетског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рачуноводства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финансијско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извештавање</w:t>
      </w:r>
    </w:p>
    <w:p w14:paraId="6154D0F3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Рачуноводствене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политике</w:t>
      </w:r>
    </w:p>
    <w:p w14:paraId="0DE0F730" w14:textId="77777777" w:rsidR="008C2CDF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Текући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приходи</w:t>
      </w:r>
    </w:p>
    <w:p w14:paraId="0A77980D" w14:textId="77777777" w:rsidR="00C71ED9" w:rsidRPr="00CE334B" w:rsidRDefault="005A7490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Текући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р</w:t>
      </w:r>
      <w:r w:rsidR="00C71ED9" w:rsidRPr="00CE334B">
        <w:rPr>
          <w:rFonts w:eastAsia="Times New Roman" w:cs="Times New Roman"/>
          <w:color w:val="000000"/>
          <w:lang w:val="sr-Cyrl-RS"/>
        </w:rPr>
        <w:t>асходи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="00C71ED9" w:rsidRPr="00CE334B">
        <w:rPr>
          <w:rFonts w:eastAsia="Times New Roman" w:cs="Times New Roman"/>
          <w:color w:val="000000"/>
          <w:lang w:val="sr-Cyrl-RS"/>
        </w:rPr>
        <w:t>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="00C71ED9" w:rsidRPr="00CE334B">
        <w:rPr>
          <w:rFonts w:eastAsia="Times New Roman" w:cs="Times New Roman"/>
          <w:color w:val="000000"/>
          <w:lang w:val="sr-Cyrl-RS"/>
        </w:rPr>
        <w:t>издаци</w:t>
      </w:r>
    </w:p>
    <w:p w14:paraId="2910D343" w14:textId="77777777" w:rsidR="00C71ED9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Нефинансијска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имовина</w:t>
      </w:r>
    </w:p>
    <w:p w14:paraId="05856F16" w14:textId="77777777" w:rsidR="008C2CDF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Финансијска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имовина</w:t>
      </w:r>
    </w:p>
    <w:p w14:paraId="6B0345E1" w14:textId="77777777" w:rsidR="008C2CDF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О</w:t>
      </w:r>
      <w:r w:rsidR="008C2CDF" w:rsidRPr="00CE334B">
        <w:rPr>
          <w:rFonts w:eastAsia="Times New Roman" w:cs="Times New Roman"/>
          <w:color w:val="000000"/>
          <w:lang w:val="sr-Cyrl-RS"/>
        </w:rPr>
        <w:t>бавезе</w:t>
      </w:r>
    </w:p>
    <w:p w14:paraId="779CACFD" w14:textId="77777777" w:rsidR="008C2CDF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Капитал</w:t>
      </w:r>
    </w:p>
    <w:p w14:paraId="50A5679C" w14:textId="77777777" w:rsidR="008C2CDF" w:rsidRPr="00CE334B" w:rsidRDefault="00C71ED9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Утврђивање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резултата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пословања</w:t>
      </w:r>
    </w:p>
    <w:p w14:paraId="7484B5B1" w14:textId="77777777" w:rsidR="001019E7" w:rsidRPr="00CE334B" w:rsidRDefault="006678D3" w:rsidP="00CE334B">
      <w:pPr>
        <w:numPr>
          <w:ilvl w:val="0"/>
          <w:numId w:val="14"/>
        </w:numPr>
        <w:shd w:val="clear" w:color="auto" w:fill="FFFFFF"/>
        <w:spacing w:after="160" w:line="259" w:lineRule="auto"/>
        <w:contextualSpacing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Ванбилансна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евиденција</w:t>
      </w:r>
    </w:p>
    <w:p w14:paraId="223B4854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Рачуноводствене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исправе</w:t>
      </w:r>
    </w:p>
    <w:p w14:paraId="57529043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Вођење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пословних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књига</w:t>
      </w:r>
    </w:p>
    <w:p w14:paraId="15753AB3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Усаглашавање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пословних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књига</w:t>
      </w:r>
    </w:p>
    <w:p w14:paraId="4D59AF22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Усаглашавање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потраживања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обавеза</w:t>
      </w:r>
    </w:p>
    <w:p w14:paraId="04A0777C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Попис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имовине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обавеза</w:t>
      </w:r>
    </w:p>
    <w:p w14:paraId="1B147224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284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Закључивање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пословних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књига</w:t>
      </w:r>
    </w:p>
    <w:p w14:paraId="7A6B9B5A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425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Финансијско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извештавање</w:t>
      </w:r>
    </w:p>
    <w:p w14:paraId="0D33C874" w14:textId="77777777" w:rsidR="00E079B3" w:rsidRPr="00CE334B" w:rsidRDefault="00E079B3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425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Материјална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значајност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информација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исправљање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грешака</w:t>
      </w:r>
    </w:p>
    <w:p w14:paraId="169DCE41" w14:textId="77777777" w:rsidR="008C2CDF" w:rsidRPr="00CE334B" w:rsidRDefault="008C2CDF" w:rsidP="00CE334B">
      <w:pPr>
        <w:numPr>
          <w:ilvl w:val="0"/>
          <w:numId w:val="1"/>
        </w:numPr>
        <w:shd w:val="clear" w:color="auto" w:fill="FFFFFF"/>
        <w:spacing w:after="160" w:line="259" w:lineRule="auto"/>
        <w:ind w:left="851" w:hanging="425"/>
        <w:contextualSpacing/>
        <w:rPr>
          <w:rFonts w:eastAsia="Times New Roman" w:cs="Times New Roman"/>
          <w:b/>
          <w:bCs/>
          <w:color w:val="000000"/>
          <w:lang w:val="sr-Cyrl-RS"/>
        </w:rPr>
      </w:pPr>
      <w:r w:rsidRPr="00CE334B">
        <w:rPr>
          <w:rFonts w:eastAsia="Times New Roman" w:cs="Times New Roman"/>
          <w:b/>
          <w:bCs/>
          <w:color w:val="000000"/>
          <w:lang w:val="sr-Cyrl-RS"/>
        </w:rPr>
        <w:t>Архивирање,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чување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излучивање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пословних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књига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рачуноводствених</w:t>
      </w:r>
      <w:r w:rsidR="00CE334B">
        <w:rPr>
          <w:rFonts w:eastAsia="Times New Roman" w:cs="Times New Roman"/>
          <w:b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olor w:val="000000"/>
          <w:lang w:val="sr-Cyrl-RS"/>
        </w:rPr>
        <w:t>исправа</w:t>
      </w:r>
    </w:p>
    <w:p w14:paraId="3EFE4B5C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212529"/>
          <w:sz w:val="18"/>
          <w:szCs w:val="18"/>
          <w:lang w:val="sr-Cyrl-RS"/>
        </w:rPr>
        <w:t xml:space="preserve"> </w:t>
      </w:r>
    </w:p>
    <w:p w14:paraId="3C9DE7A8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212529"/>
          <w:lang w:val="sr-Cyrl-RS"/>
        </w:rPr>
        <w:t>III.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ИНТЕРНИ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РАЧУНОВОДСТВЕНИ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КОНТРОЛНИ</w:t>
      </w:r>
      <w:r w:rsidR="00CE334B">
        <w:rPr>
          <w:rFonts w:eastAsia="Times New Roman" w:cs="Times New Roman"/>
          <w:color w:val="212529"/>
          <w:lang w:val="sr-Cyrl-RS"/>
        </w:rPr>
        <w:t xml:space="preserve"> </w:t>
      </w:r>
      <w:r w:rsidRPr="00CE334B">
        <w:rPr>
          <w:rFonts w:eastAsia="Times New Roman" w:cs="Times New Roman"/>
          <w:color w:val="212529"/>
          <w:lang w:val="sr-Cyrl-RS"/>
        </w:rPr>
        <w:t>ПОСТУПЦИ</w:t>
      </w:r>
    </w:p>
    <w:p w14:paraId="10CCECB4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000000"/>
          <w:sz w:val="18"/>
          <w:szCs w:val="18"/>
          <w:lang w:val="sr-Cyrl-RS"/>
        </w:rPr>
        <w:t xml:space="preserve"> </w:t>
      </w:r>
    </w:p>
    <w:p w14:paraId="20A1729C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IV.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ОДГОВОРНОСТ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ЛИЦА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ЗА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БУЏЕТСКО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РАЧУНОВОДСТВО</w:t>
      </w:r>
    </w:p>
    <w:p w14:paraId="6CB68D81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000000"/>
          <w:sz w:val="18"/>
          <w:szCs w:val="18"/>
          <w:lang w:val="sr-Cyrl-RS"/>
        </w:rPr>
        <w:t xml:space="preserve"> </w:t>
      </w:r>
    </w:p>
    <w:p w14:paraId="325F8EF7" w14:textId="77777777" w:rsidR="008C2CDF" w:rsidRPr="00CE334B" w:rsidRDefault="008C2CDF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t>V.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ПРЕЛАЗНЕ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ЗАВРШНЕ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ОДРЕДБЕ</w:t>
      </w:r>
    </w:p>
    <w:p w14:paraId="16FC7260" w14:textId="77777777" w:rsidR="008C2CDF" w:rsidRPr="00CE334B" w:rsidRDefault="00CE334B" w:rsidP="008C2CDF">
      <w:pPr>
        <w:shd w:val="clear" w:color="auto" w:fill="FFFFFF"/>
        <w:jc w:val="both"/>
        <w:rPr>
          <w:rFonts w:eastAsia="Times New Roman" w:cs="Times New Roman"/>
          <w:color w:val="212529"/>
          <w:lang w:val="sr-Cyrl-RS"/>
        </w:rPr>
      </w:pPr>
      <w:r>
        <w:rPr>
          <w:rFonts w:eastAsia="Times New Roman" w:cs="Times New Roman"/>
          <w:color w:val="000000"/>
          <w:lang w:val="sr-Cyrl-RS"/>
        </w:rPr>
        <w:lastRenderedPageBreak/>
        <w:t xml:space="preserve"> </w:t>
      </w:r>
    </w:p>
    <w:p w14:paraId="6DBC7BC7" w14:textId="77777777" w:rsidR="008C2CDF" w:rsidRPr="00CE334B" w:rsidRDefault="008C2CDF" w:rsidP="008C2CDF">
      <w:pPr>
        <w:shd w:val="clear" w:color="auto" w:fill="FFFFFF"/>
        <w:ind w:right="-568"/>
        <w:jc w:val="both"/>
        <w:rPr>
          <w:rFonts w:eastAsia="Times New Roman" w:cs="Times New Roman"/>
          <w:color w:val="212529"/>
          <w:lang w:val="sr-Cyrl-RS"/>
        </w:rPr>
      </w:pPr>
    </w:p>
    <w:p w14:paraId="67F68A48" w14:textId="5059070F" w:rsidR="008C2CDF" w:rsidRPr="0092192A" w:rsidRDefault="00CE334B" w:rsidP="0092192A">
      <w:pPr>
        <w:shd w:val="clear" w:color="auto" w:fill="FFFFFF"/>
        <w:spacing w:beforeAutospacing="1" w:afterAutospacing="1"/>
        <w:jc w:val="both"/>
        <w:rPr>
          <w:rFonts w:eastAsia="Times New Roman" w:cs="Times New Roman"/>
          <w:b/>
          <w:bCs/>
          <w:color w:val="212529"/>
          <w:sz w:val="32"/>
          <w:szCs w:val="32"/>
          <w:lang w:val="sr-Cyrl-RS"/>
        </w:rPr>
      </w:pPr>
      <w:r>
        <w:rPr>
          <w:rFonts w:eastAsia="Times New Roman" w:cs="Times New Roman"/>
          <w:b/>
          <w:bCs/>
          <w:color w:val="212529"/>
          <w:sz w:val="32"/>
          <w:szCs w:val="32"/>
          <w:lang w:val="sr-Cyrl-RS"/>
        </w:rPr>
        <w:t xml:space="preserve"> </w:t>
      </w:r>
      <w:proofErr w:type="spellStart"/>
      <w:r w:rsidR="0092192A">
        <w:t>На</w:t>
      </w:r>
      <w:proofErr w:type="spellEnd"/>
      <w:r w:rsidR="0092192A">
        <w:t xml:space="preserve"> </w:t>
      </w:r>
      <w:proofErr w:type="spellStart"/>
      <w:r w:rsidR="0092192A">
        <w:t>основу</w:t>
      </w:r>
      <w:proofErr w:type="spellEnd"/>
      <w:r w:rsidR="0092192A">
        <w:t xml:space="preserve"> </w:t>
      </w:r>
      <w:proofErr w:type="spellStart"/>
      <w:r w:rsidR="0092192A">
        <w:t>члана</w:t>
      </w:r>
      <w:proofErr w:type="spellEnd"/>
      <w:r w:rsidR="0092192A">
        <w:t xml:space="preserve"> 119. </w:t>
      </w:r>
      <w:proofErr w:type="spellStart"/>
      <w:r w:rsidR="0092192A">
        <w:t>став</w:t>
      </w:r>
      <w:proofErr w:type="spellEnd"/>
      <w:r w:rsidR="0092192A">
        <w:t xml:space="preserve"> 1 </w:t>
      </w:r>
      <w:proofErr w:type="spellStart"/>
      <w:r w:rsidR="0092192A">
        <w:t>тачка</w:t>
      </w:r>
      <w:proofErr w:type="spellEnd"/>
      <w:r w:rsidR="0092192A">
        <w:t xml:space="preserve"> 1) </w:t>
      </w:r>
      <w:proofErr w:type="spellStart"/>
      <w:r w:rsidR="0092192A">
        <w:t>Закона</w:t>
      </w:r>
      <w:proofErr w:type="spellEnd"/>
      <w:r w:rsidR="0092192A">
        <w:t xml:space="preserve"> о </w:t>
      </w:r>
      <w:proofErr w:type="spellStart"/>
      <w:r w:rsidR="0092192A">
        <w:t>основама</w:t>
      </w:r>
      <w:proofErr w:type="spellEnd"/>
      <w:r w:rsidR="0092192A">
        <w:t xml:space="preserve"> </w:t>
      </w:r>
      <w:proofErr w:type="spellStart"/>
      <w:r w:rsidR="0092192A">
        <w:t>система</w:t>
      </w:r>
      <w:proofErr w:type="spellEnd"/>
      <w:r w:rsidR="0092192A">
        <w:t xml:space="preserve"> </w:t>
      </w:r>
      <w:proofErr w:type="spellStart"/>
      <w:r w:rsidR="0092192A">
        <w:t>образовања</w:t>
      </w:r>
      <w:proofErr w:type="spellEnd"/>
      <w:r w:rsidR="0092192A">
        <w:t xml:space="preserve"> и </w:t>
      </w:r>
      <w:proofErr w:type="spellStart"/>
      <w:r w:rsidR="0092192A">
        <w:t>васпитања</w:t>
      </w:r>
      <w:proofErr w:type="spellEnd"/>
      <w:r w:rsidR="0092192A">
        <w:t xml:space="preserve"> („</w:t>
      </w:r>
      <w:proofErr w:type="spellStart"/>
      <w:r w:rsidR="0092192A">
        <w:t>Службени</w:t>
      </w:r>
      <w:proofErr w:type="spellEnd"/>
      <w:r w:rsidR="0092192A">
        <w:t xml:space="preserve"> </w:t>
      </w:r>
      <w:proofErr w:type="spellStart"/>
      <w:r w:rsidR="0092192A">
        <w:t>гласник</w:t>
      </w:r>
      <w:proofErr w:type="spellEnd"/>
      <w:r w:rsidR="0092192A">
        <w:t xml:space="preserve"> </w:t>
      </w:r>
      <w:proofErr w:type="gramStart"/>
      <w:r w:rsidR="0092192A">
        <w:t>РС“</w:t>
      </w:r>
      <w:proofErr w:type="gramEnd"/>
      <w:r w:rsidR="0092192A">
        <w:t>, бр.88/17, 27/18-др.закон, 10/2019, 27/2018-др.закон, 6/2020, 129/2021, 92/2023 и 19/202</w:t>
      </w:r>
      <w:r w:rsidR="0092192A">
        <w:rPr>
          <w:lang w:val="sr-Cyrl-RS"/>
        </w:rPr>
        <w:t>5</w:t>
      </w:r>
      <w:r w:rsidR="00BE0342">
        <w:rPr>
          <w:lang w:val="sr-Cyrl-RS"/>
        </w:rPr>
        <w:t>)</w:t>
      </w:r>
      <w:r w:rsidR="0092192A">
        <w:rPr>
          <w:lang w:val="sr-Cyrl-RS"/>
        </w:rPr>
        <w:t>, н</w:t>
      </w:r>
      <w:r w:rsidR="008C2CDF" w:rsidRPr="00CE334B">
        <w:rPr>
          <w:rFonts w:eastAsia="Times New Roman" w:cs="Times New Roman"/>
          <w:lang w:val="sr-Cyrl-RS"/>
        </w:rPr>
        <w:t>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основу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члана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16.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став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7.</w:t>
      </w:r>
      <w:r>
        <w:rPr>
          <w:rFonts w:eastAsia="Times New Roman" w:cs="Times New Roman"/>
          <w:lang w:val="sr-Cyrl-RS"/>
        </w:rPr>
        <w:t xml:space="preserve"> </w:t>
      </w:r>
      <w:r w:rsidR="008C2CDF" w:rsidRPr="000F3613">
        <w:rPr>
          <w:rFonts w:eastAsia="Times New Roman" w:cs="Times New Roman"/>
          <w:lang w:val="sr-Cyrl-RS"/>
        </w:rPr>
        <w:t>Уредбе</w:t>
      </w:r>
      <w:r w:rsidRPr="000F3613">
        <w:rPr>
          <w:rFonts w:eastAsia="Times New Roman" w:cs="Times New Roman"/>
          <w:lang w:val="sr-Cyrl-RS"/>
        </w:rPr>
        <w:t xml:space="preserve"> </w:t>
      </w:r>
      <w:r w:rsidR="008C2CDF" w:rsidRPr="000F3613">
        <w:rPr>
          <w:rFonts w:eastAsia="Times New Roman" w:cs="Times New Roman"/>
          <w:lang w:val="sr-Cyrl-RS"/>
        </w:rPr>
        <w:t>о</w:t>
      </w:r>
      <w:r w:rsidRPr="000F3613">
        <w:rPr>
          <w:rFonts w:eastAsia="Times New Roman" w:cs="Times New Roman"/>
          <w:lang w:val="sr-Cyrl-RS"/>
        </w:rPr>
        <w:t xml:space="preserve"> </w:t>
      </w:r>
      <w:r w:rsidR="008C2CDF" w:rsidRPr="000F3613">
        <w:rPr>
          <w:rFonts w:eastAsia="Times New Roman" w:cs="Times New Roman"/>
          <w:lang w:val="sr-Cyrl-RS"/>
        </w:rPr>
        <w:t>буџетском</w:t>
      </w:r>
      <w:r w:rsidRPr="000F3613">
        <w:rPr>
          <w:rFonts w:eastAsia="Times New Roman" w:cs="Times New Roman"/>
          <w:lang w:val="sr-Cyrl-RS"/>
        </w:rPr>
        <w:t xml:space="preserve"> </w:t>
      </w:r>
      <w:r w:rsidR="008C2CDF" w:rsidRPr="000F3613">
        <w:rPr>
          <w:rFonts w:eastAsia="Times New Roman" w:cs="Times New Roman"/>
          <w:lang w:val="sr-Cyrl-RS"/>
        </w:rPr>
        <w:t>рачуноводству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(„Службени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гласник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РС”,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бр.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125/03,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12/06,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27/20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3/25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–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даље: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Уредба)</w:t>
      </w:r>
      <w:r w:rsidR="003012FC">
        <w:rPr>
          <w:rFonts w:eastAsia="Times New Roman" w:cs="Times New Roman"/>
          <w:lang w:val="sr-Cyrl-RS"/>
        </w:rPr>
        <w:t xml:space="preserve">, Правилника о организацији и систематизацији послова </w:t>
      </w:r>
      <w:r w:rsidR="00763B9F">
        <w:rPr>
          <w:rFonts w:eastAsia="Times New Roman" w:cs="Times New Roman"/>
          <w:lang w:val="sr-Cyrl-RS"/>
        </w:rPr>
        <w:t>(</w:t>
      </w:r>
      <w:r w:rsidR="003012FC">
        <w:rPr>
          <w:rFonts w:eastAsia="Times New Roman" w:cs="Times New Roman"/>
          <w:lang w:val="sr-Cyrl-RS"/>
        </w:rPr>
        <w:t xml:space="preserve">бр. </w:t>
      </w:r>
      <w:r w:rsidR="00763B9F">
        <w:rPr>
          <w:rFonts w:eastAsia="Times New Roman" w:cs="Times New Roman"/>
          <w:lang w:val="sr-Cyrl-RS"/>
        </w:rPr>
        <w:t>596/21, 941/13/22, 794/10/23, 25/24 и 678/25),</w:t>
      </w:r>
      <w:r w:rsidR="003012FC">
        <w:rPr>
          <w:rFonts w:eastAsia="Times New Roman" w:cs="Times New Roman"/>
          <w:lang w:val="sr-Cyrl-RS"/>
        </w:rPr>
        <w:t xml:space="preserve"> Школски одбор Основне школе „Петар Лековић“ Пожега ( у даљем тексту: Школа</w:t>
      </w:r>
      <w:r w:rsidR="008C2CDF" w:rsidRPr="00CE334B">
        <w:rPr>
          <w:rFonts w:eastAsia="Times New Roman" w:cs="Times New Roman"/>
          <w:spacing w:val="-4"/>
          <w:lang w:val="sr-Cyrl-RS"/>
        </w:rPr>
        <w:t>)</w:t>
      </w:r>
      <w:r w:rsidR="008C2CDF" w:rsidRPr="00CE334B">
        <w:rPr>
          <w:rFonts w:eastAsia="Times New Roman" w:cs="Times New Roman"/>
          <w:i/>
          <w:iCs/>
          <w:spacing w:val="-4"/>
          <w:lang w:val="sr-Cyrl-RS"/>
        </w:rPr>
        <w:t>,</w:t>
      </w:r>
      <w:r>
        <w:rPr>
          <w:rFonts w:eastAsia="Times New Roman" w:cs="Times New Roman"/>
          <w:lang w:val="sr-Cyrl-RS"/>
        </w:rPr>
        <w:t xml:space="preserve"> </w:t>
      </w:r>
      <w:r w:rsidR="003012FC">
        <w:rPr>
          <w:rFonts w:eastAsia="Times New Roman" w:cs="Times New Roman"/>
          <w:lang w:val="sr-Cyrl-RS"/>
        </w:rPr>
        <w:t xml:space="preserve">на седници одржаној 19.03.2026. године </w:t>
      </w:r>
      <w:r w:rsidR="008C2CDF" w:rsidRPr="00CE334B">
        <w:rPr>
          <w:rFonts w:eastAsia="Times New Roman" w:cs="Times New Roman"/>
          <w:lang w:val="sr-Cyrl-RS"/>
        </w:rPr>
        <w:t>доноси</w:t>
      </w:r>
    </w:p>
    <w:p w14:paraId="7823D0EF" w14:textId="77777777" w:rsidR="008C2CDF" w:rsidRPr="00CE334B" w:rsidRDefault="00CE334B" w:rsidP="008C2CDF">
      <w:pPr>
        <w:jc w:val="center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b/>
          <w:bCs/>
          <w:caps/>
          <w:lang w:val="sr-Cyrl-RS"/>
        </w:rPr>
        <w:t xml:space="preserve"> </w:t>
      </w:r>
    </w:p>
    <w:p w14:paraId="1113466E" w14:textId="77777777" w:rsidR="00CE334B" w:rsidRPr="00CE334B" w:rsidRDefault="00CE334B" w:rsidP="008C2CDF">
      <w:pPr>
        <w:jc w:val="center"/>
        <w:rPr>
          <w:rFonts w:eastAsia="Times New Roman" w:cs="Times New Roman"/>
          <w:b/>
          <w:bCs/>
          <w:caps/>
          <w:lang w:val="sr-Cyrl-RS"/>
        </w:rPr>
      </w:pPr>
    </w:p>
    <w:p w14:paraId="28420F30" w14:textId="01C86962" w:rsidR="00C9778A" w:rsidRDefault="008C2CDF" w:rsidP="003012FC">
      <w:pPr>
        <w:jc w:val="center"/>
        <w:rPr>
          <w:rFonts w:eastAsia="Times New Roman" w:cs="Times New Roman"/>
          <w:b/>
          <w:bCs/>
          <w:caps/>
          <w:lang w:val="sr-Cyrl-RS"/>
        </w:rPr>
      </w:pPr>
      <w:r w:rsidRPr="00CE334B">
        <w:rPr>
          <w:rFonts w:eastAsia="Times New Roman" w:cs="Times New Roman"/>
          <w:b/>
          <w:bCs/>
          <w:caps/>
          <w:lang w:val="sr-Cyrl-RS"/>
        </w:rPr>
        <w:t>ПРАВИЛНИК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="00CE334B" w:rsidRPr="00CE334B">
        <w:rPr>
          <w:rFonts w:eastAsia="Times New Roman" w:cs="Times New Roman"/>
          <w:b/>
          <w:bCs/>
          <w:caps/>
          <w:lang w:val="sr-Cyrl-RS"/>
        </w:rPr>
        <w:br/>
      </w:r>
      <w:r w:rsidRPr="00CE334B">
        <w:rPr>
          <w:rFonts w:eastAsia="Times New Roman" w:cs="Times New Roman"/>
          <w:b/>
          <w:bCs/>
          <w:caps/>
          <w:lang w:val="sr-Cyrl-RS"/>
        </w:rPr>
        <w:t>О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aps/>
          <w:lang w:val="sr-Cyrl-RS"/>
        </w:rPr>
        <w:t>БУЏЕТСКОМ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aps/>
          <w:lang w:val="sr-Cyrl-RS"/>
        </w:rPr>
        <w:t>РАЧУНОВОДСТВУ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="00CE334B" w:rsidRPr="00CE334B">
        <w:rPr>
          <w:rFonts w:eastAsia="Times New Roman" w:cs="Times New Roman"/>
          <w:b/>
          <w:bCs/>
          <w:caps/>
          <w:lang w:val="sr-Cyrl-RS"/>
        </w:rPr>
        <w:br/>
      </w:r>
      <w:r w:rsidRPr="00CE334B">
        <w:rPr>
          <w:rFonts w:eastAsia="Times New Roman" w:cs="Times New Roman"/>
          <w:b/>
          <w:bCs/>
          <w:caps/>
          <w:lang w:val="sr-Cyrl-RS"/>
        </w:rPr>
        <w:t>са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aps/>
          <w:lang w:val="sr-Cyrl-RS"/>
        </w:rPr>
        <w:t>рачуноводственим</w:t>
      </w:r>
      <w:r w:rsidR="00CE334B">
        <w:rPr>
          <w:rFonts w:eastAsia="Times New Roman" w:cs="Times New Roman"/>
          <w:b/>
          <w:bCs/>
          <w:cap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caps/>
          <w:lang w:val="sr-Cyrl-RS"/>
        </w:rPr>
        <w:t>политикама</w:t>
      </w:r>
    </w:p>
    <w:p w14:paraId="007F8D07" w14:textId="1D43098C" w:rsidR="003012FC" w:rsidRDefault="003012FC" w:rsidP="003012FC">
      <w:pPr>
        <w:jc w:val="center"/>
        <w:rPr>
          <w:rFonts w:eastAsia="Times New Roman" w:cs="Times New Roman"/>
          <w:b/>
          <w:bCs/>
          <w:caps/>
          <w:lang w:val="sr-Cyrl-RS"/>
        </w:rPr>
      </w:pPr>
      <w:r>
        <w:rPr>
          <w:rFonts w:eastAsia="Times New Roman" w:cs="Times New Roman"/>
          <w:b/>
          <w:bCs/>
          <w:caps/>
          <w:lang w:val="sr-Cyrl-RS"/>
        </w:rPr>
        <w:t>ОСНОВНЕ ШКОЛЕ „ПЕТАР лЕКОВИЋ“ ПОЖЕГА</w:t>
      </w:r>
    </w:p>
    <w:p w14:paraId="3B8124B3" w14:textId="77777777" w:rsidR="008C2CDF" w:rsidRPr="00CE334B" w:rsidRDefault="008C2CDF" w:rsidP="008662E7">
      <w:pPr>
        <w:spacing w:before="400" w:after="200"/>
        <w:ind w:left="2880" w:firstLine="720"/>
        <w:rPr>
          <w:rFonts w:eastAsia="Times New Roman" w:cs="Times New Roman"/>
          <w:b/>
          <w:lang w:val="sr-Cyrl-RS"/>
        </w:rPr>
      </w:pPr>
      <w:r w:rsidRPr="00CE334B">
        <w:rPr>
          <w:rFonts w:eastAsia="Times New Roman" w:cs="Times New Roman"/>
          <w:b/>
          <w:caps/>
          <w:lang w:val="sr-Cyrl-RS"/>
        </w:rPr>
        <w:t>I</w:t>
      </w:r>
      <w:r w:rsidR="00CE334B">
        <w:rPr>
          <w:rFonts w:eastAsia="Times New Roman" w:cs="Times New Roman"/>
          <w:b/>
          <w:caps/>
          <w:lang w:val="sr-Cyrl-RS"/>
        </w:rPr>
        <w:t xml:space="preserve">. </w:t>
      </w:r>
      <w:r w:rsidRPr="00CE334B">
        <w:rPr>
          <w:rFonts w:eastAsia="Times New Roman" w:cs="Times New Roman"/>
          <w:b/>
          <w:caps/>
          <w:lang w:val="sr-Cyrl-RS"/>
        </w:rPr>
        <w:t>ОПШТЕ</w:t>
      </w:r>
      <w:r w:rsidR="00CE334B">
        <w:rPr>
          <w:rFonts w:eastAsia="Times New Roman" w:cs="Times New Roman"/>
          <w:b/>
          <w:caps/>
          <w:lang w:val="sr-Cyrl-RS"/>
        </w:rPr>
        <w:t xml:space="preserve"> </w:t>
      </w:r>
      <w:r w:rsidRPr="00CE334B">
        <w:rPr>
          <w:rFonts w:eastAsia="Times New Roman" w:cs="Times New Roman"/>
          <w:b/>
          <w:caps/>
          <w:lang w:val="sr-Cyrl-RS"/>
        </w:rPr>
        <w:t>одредбE</w:t>
      </w:r>
    </w:p>
    <w:p w14:paraId="6469BB2B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1.</w:t>
      </w:r>
    </w:p>
    <w:p w14:paraId="473E6026" w14:textId="10FF7A5E" w:rsidR="008C2CDF" w:rsidRPr="000F3613" w:rsidRDefault="001019E7" w:rsidP="000F3613">
      <w:pPr>
        <w:ind w:firstLine="720"/>
        <w:jc w:val="both"/>
        <w:rPr>
          <w:rFonts w:eastAsia="Times New Roman" w:cs="Times New Roman"/>
          <w:spacing w:val="-6"/>
          <w:lang w:val="sr-Latn-RS"/>
        </w:rPr>
      </w:pPr>
      <w:r w:rsidRPr="00CE334B">
        <w:rPr>
          <w:rFonts w:eastAsia="Times New Roman" w:cs="Times New Roman"/>
          <w:spacing w:val="-4"/>
          <w:lang w:val="sr-Cyrl-RS"/>
        </w:rPr>
        <w:tab/>
      </w:r>
      <w:r w:rsidR="008C2CDF" w:rsidRPr="00CE334B">
        <w:rPr>
          <w:rFonts w:eastAsia="Times New Roman" w:cs="Times New Roman"/>
          <w:spacing w:val="-4"/>
          <w:lang w:val="sr-Cyrl-RS"/>
        </w:rPr>
        <w:t>Овим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правилником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бли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же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се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уређује: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ор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ганизација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рачуноводственог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система,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интерни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ра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чу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новод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ствени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контролни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поступци,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лица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одговорна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за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зако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нитост,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ис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пр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ав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ност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састављање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исправа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о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насталој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пос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ло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вној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про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мени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4"/>
          <w:lang w:val="sr-Cyrl-RS"/>
        </w:rPr>
        <w:t>дру</w:t>
      </w:r>
      <w:r w:rsidR="008C2CDF" w:rsidRPr="00CE334B">
        <w:rPr>
          <w:rFonts w:eastAsia="Times New Roman" w:cs="Times New Roman"/>
          <w:spacing w:val="-4"/>
          <w:lang w:val="sr-Cyrl-RS"/>
        </w:rPr>
        <w:softHyphen/>
        <w:t>гом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до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гађају,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кретање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рачуно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водствених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ис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права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и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рокови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за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њи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хо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во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до</w:t>
      </w:r>
      <w:r w:rsidR="008C2CDF" w:rsidRPr="00CE334B">
        <w:rPr>
          <w:rFonts w:eastAsia="Times New Roman" w:cs="Times New Roman"/>
          <w:spacing w:val="-6"/>
          <w:lang w:val="sr-Cyrl-RS"/>
        </w:rPr>
        <w:softHyphen/>
      </w:r>
      <w:r w:rsidR="008C2CDF" w:rsidRPr="00CE334B">
        <w:rPr>
          <w:rFonts w:eastAsia="Times New Roman" w:cs="Times New Roman"/>
          <w:spacing w:val="-6"/>
          <w:lang w:val="sr-Cyrl-RS"/>
        </w:rPr>
        <w:softHyphen/>
        <w:t>стављање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као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и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рачуноводствене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политике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које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се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примењују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за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припрему,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састављање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и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презентацију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финансијских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8C2CDF" w:rsidRPr="00CE334B">
        <w:rPr>
          <w:rFonts w:eastAsia="Times New Roman" w:cs="Times New Roman"/>
          <w:spacing w:val="-6"/>
          <w:lang w:val="sr-Cyrl-RS"/>
        </w:rPr>
        <w:t>извештаја.</w:t>
      </w:r>
    </w:p>
    <w:p w14:paraId="3EFB717D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2.</w:t>
      </w:r>
    </w:p>
    <w:p w14:paraId="4F3DA086" w14:textId="77777777" w:rsidR="00AC0B8B" w:rsidRPr="00CE334B" w:rsidRDefault="008C2CDF" w:rsidP="00BE3A0B">
      <w:pPr>
        <w:ind w:firstLine="720"/>
        <w:jc w:val="both"/>
        <w:rPr>
          <w:rFonts w:eastAsia="Times New Roman" w:cs="Times New Roman"/>
          <w:spacing w:val="-4"/>
          <w:lang w:val="sr-Cyrl-RS"/>
        </w:rPr>
      </w:pPr>
      <w:r w:rsidRPr="00CE334B">
        <w:rPr>
          <w:rFonts w:eastAsia="Times New Roman" w:cs="Times New Roman"/>
          <w:spacing w:val="-4"/>
          <w:lang w:val="sr-Cyrl-RS"/>
        </w:rPr>
        <w:t>Под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буџетским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рачуноводством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у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смислу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овог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пра</w:t>
      </w:r>
      <w:r w:rsidRPr="00CE334B">
        <w:rPr>
          <w:rFonts w:eastAsia="Times New Roman" w:cs="Times New Roman"/>
          <w:spacing w:val="-4"/>
          <w:lang w:val="sr-Cyrl-RS"/>
        </w:rPr>
        <w:softHyphen/>
        <w:t>вилника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под</w:t>
      </w:r>
      <w:r w:rsidRPr="00CE334B">
        <w:rPr>
          <w:rFonts w:eastAsia="Times New Roman" w:cs="Times New Roman"/>
          <w:spacing w:val="-4"/>
          <w:lang w:val="sr-Cyrl-RS"/>
        </w:rPr>
        <w:softHyphen/>
        <w:t>ра</w:t>
      </w:r>
      <w:r w:rsidRPr="00CE334B">
        <w:rPr>
          <w:rFonts w:eastAsia="Times New Roman" w:cs="Times New Roman"/>
          <w:spacing w:val="-4"/>
          <w:lang w:val="sr-Cyrl-RS"/>
        </w:rPr>
        <w:softHyphen/>
        <w:t>зу</w:t>
      </w:r>
      <w:r w:rsidRPr="00CE334B">
        <w:rPr>
          <w:rFonts w:eastAsia="Times New Roman" w:cs="Times New Roman"/>
          <w:spacing w:val="-4"/>
          <w:lang w:val="sr-Cyrl-RS"/>
        </w:rPr>
        <w:softHyphen/>
        <w:t>мевају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се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услови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начин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вођења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пос</w:t>
      </w:r>
      <w:r w:rsidRPr="00CE334B">
        <w:rPr>
          <w:rFonts w:eastAsia="Times New Roman" w:cs="Times New Roman"/>
          <w:spacing w:val="-4"/>
          <w:lang w:val="sr-Cyrl-RS"/>
        </w:rPr>
        <w:softHyphen/>
        <w:t>ловних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књига,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састављање,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при</w:t>
      </w:r>
      <w:r w:rsidRPr="00CE334B">
        <w:rPr>
          <w:rFonts w:eastAsia="Times New Roman" w:cs="Times New Roman"/>
          <w:spacing w:val="-4"/>
          <w:lang w:val="sr-Cyrl-RS"/>
        </w:rPr>
        <w:softHyphen/>
        <w:t>ка</w:t>
      </w:r>
      <w:r w:rsidRPr="00CE334B">
        <w:rPr>
          <w:rFonts w:eastAsia="Times New Roman" w:cs="Times New Roman"/>
          <w:spacing w:val="-4"/>
          <w:lang w:val="sr-Cyrl-RS"/>
        </w:rPr>
        <w:softHyphen/>
        <w:t>зи</w:t>
      </w:r>
      <w:r w:rsidRPr="00CE334B">
        <w:rPr>
          <w:rFonts w:eastAsia="Times New Roman" w:cs="Times New Roman"/>
          <w:spacing w:val="-4"/>
          <w:lang w:val="sr-Cyrl-RS"/>
        </w:rPr>
        <w:softHyphen/>
        <w:t>вање,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до</w:t>
      </w:r>
      <w:r w:rsidRPr="00CE334B">
        <w:rPr>
          <w:rFonts w:eastAsia="Times New Roman" w:cs="Times New Roman"/>
          <w:spacing w:val="-4"/>
          <w:lang w:val="sr-Cyrl-RS"/>
        </w:rPr>
        <w:softHyphen/>
        <w:t>стављање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објав</w:t>
      </w:r>
      <w:r w:rsidRPr="00CE334B">
        <w:rPr>
          <w:rFonts w:eastAsia="Times New Roman" w:cs="Times New Roman"/>
          <w:spacing w:val="-4"/>
          <w:lang w:val="sr-Cyrl-RS"/>
        </w:rPr>
        <w:softHyphen/>
        <w:t>љивање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финансијских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извештаја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за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Pr="00CE334B">
        <w:rPr>
          <w:rFonts w:eastAsia="Times New Roman" w:cs="Times New Roman"/>
          <w:spacing w:val="-4"/>
          <w:lang w:val="sr-Cyrl-RS"/>
        </w:rPr>
        <w:t>пот</w:t>
      </w:r>
      <w:r w:rsidRPr="00CE334B">
        <w:rPr>
          <w:rFonts w:eastAsia="Times New Roman" w:cs="Times New Roman"/>
          <w:spacing w:val="-4"/>
          <w:lang w:val="sr-Cyrl-RS"/>
        </w:rPr>
        <w:softHyphen/>
        <w:t>ре</w:t>
      </w:r>
      <w:r w:rsidRPr="00CE334B">
        <w:rPr>
          <w:rFonts w:eastAsia="Times New Roman" w:cs="Times New Roman"/>
          <w:spacing w:val="-4"/>
          <w:lang w:val="sr-Cyrl-RS"/>
        </w:rPr>
        <w:softHyphen/>
        <w:t>бе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екстерних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интер</w:t>
      </w:r>
      <w:r w:rsidR="00AC0B8B" w:rsidRPr="00CE334B">
        <w:rPr>
          <w:rFonts w:eastAsia="Times New Roman" w:cs="Times New Roman"/>
          <w:spacing w:val="-4"/>
          <w:lang w:val="sr-Cyrl-RS"/>
        </w:rPr>
        <w:softHyphen/>
        <w:t>них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корисника,</w:t>
      </w:r>
      <w:r w:rsidR="00CE334B">
        <w:rPr>
          <w:rFonts w:cs="Times New Roman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као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класификација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садржај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рачуноводствених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исправа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других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евиденција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којима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се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прате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промене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стања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имовине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капитала,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потраживања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обавеза,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извора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финансирања,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прихода,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расхода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издатака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и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резултата</w:t>
      </w:r>
      <w:r w:rsidR="00CE334B">
        <w:rPr>
          <w:rFonts w:eastAsia="Times New Roman" w:cs="Times New Roman"/>
          <w:spacing w:val="-4"/>
          <w:lang w:val="sr-Cyrl-RS"/>
        </w:rPr>
        <w:t xml:space="preserve"> </w:t>
      </w:r>
      <w:r w:rsidR="00AC0B8B" w:rsidRPr="00CE334B">
        <w:rPr>
          <w:rFonts w:eastAsia="Times New Roman" w:cs="Times New Roman"/>
          <w:spacing w:val="-4"/>
          <w:lang w:val="sr-Cyrl-RS"/>
        </w:rPr>
        <w:t>пословања.</w:t>
      </w:r>
    </w:p>
    <w:p w14:paraId="0A4425E6" w14:textId="67DA8C41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политикама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принципи,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конвенције,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праксе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 </w:t>
      </w:r>
      <w:r w:rsidR="00AC0B8B"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="00AC0B8B" w:rsidRPr="00CE334B">
        <w:rPr>
          <w:rFonts w:eastAsia="Times New Roman" w:cs="Times New Roman"/>
          <w:lang w:val="sr-Cyrl-RS"/>
        </w:rPr>
        <w:t>усвојене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извештаја.</w:t>
      </w:r>
    </w:p>
    <w:p w14:paraId="736EADA3" w14:textId="77777777" w:rsidR="008C2CDF" w:rsidRPr="00B143D6" w:rsidRDefault="008C2CDF" w:rsidP="00F702BF">
      <w:pPr>
        <w:spacing w:before="400" w:after="200"/>
        <w:jc w:val="center"/>
        <w:rPr>
          <w:rFonts w:eastAsia="Times New Roman" w:cs="Times New Roman"/>
          <w:b/>
          <w:caps/>
          <w:lang w:val="sr-Cyrl-RS"/>
        </w:rPr>
      </w:pPr>
      <w:r w:rsidRPr="00B143D6">
        <w:rPr>
          <w:rFonts w:eastAsia="Times New Roman" w:cs="Times New Roman"/>
          <w:b/>
          <w:caps/>
          <w:lang w:val="sr-Cyrl-RS"/>
        </w:rPr>
        <w:t>II</w:t>
      </w:r>
      <w:r w:rsidR="00CE334B" w:rsidRPr="00B143D6">
        <w:rPr>
          <w:rFonts w:eastAsia="Times New Roman" w:cs="Times New Roman"/>
          <w:b/>
          <w:caps/>
          <w:lang w:val="sr-Cyrl-RS"/>
        </w:rPr>
        <w:t xml:space="preserve">. </w:t>
      </w:r>
      <w:r w:rsidRPr="00B143D6">
        <w:rPr>
          <w:rFonts w:eastAsia="Times New Roman" w:cs="Times New Roman"/>
          <w:b/>
          <w:caps/>
          <w:lang w:val="sr-Cyrl-RS"/>
        </w:rPr>
        <w:t>ОРГАНИЗАЦИЈА</w:t>
      </w:r>
      <w:r w:rsidR="00CE334B" w:rsidRPr="00B143D6">
        <w:rPr>
          <w:rFonts w:eastAsia="Times New Roman" w:cs="Times New Roman"/>
          <w:b/>
          <w:caps/>
          <w:lang w:val="sr-Cyrl-RS"/>
        </w:rPr>
        <w:t xml:space="preserve"> </w:t>
      </w:r>
      <w:r w:rsidRPr="00B143D6">
        <w:rPr>
          <w:rFonts w:eastAsia="Times New Roman" w:cs="Times New Roman"/>
          <w:b/>
          <w:caps/>
          <w:lang w:val="sr-Cyrl-RS"/>
        </w:rPr>
        <w:t>РАЧУНОВОДСТВЕНОГ</w:t>
      </w:r>
      <w:r w:rsidR="00CE334B" w:rsidRPr="00B143D6">
        <w:rPr>
          <w:rFonts w:eastAsia="Times New Roman" w:cs="Times New Roman"/>
          <w:b/>
          <w:caps/>
          <w:lang w:val="sr-Cyrl-RS"/>
        </w:rPr>
        <w:t xml:space="preserve"> </w:t>
      </w:r>
      <w:r w:rsidRPr="00B143D6">
        <w:rPr>
          <w:rFonts w:eastAsia="Times New Roman" w:cs="Times New Roman"/>
          <w:b/>
          <w:caps/>
          <w:lang w:val="sr-Cyrl-RS"/>
        </w:rPr>
        <w:t>СИСТЕМА</w:t>
      </w:r>
    </w:p>
    <w:p w14:paraId="7808322F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3.</w:t>
      </w:r>
    </w:p>
    <w:p w14:paraId="6D7A2B8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Организација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укључује:</w:t>
      </w:r>
    </w:p>
    <w:p w14:paraId="02E5075B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Cs/>
          <w:color w:val="000000"/>
          <w:lang w:val="sr-Cyrl-RS"/>
        </w:rPr>
        <w:t>Послов</w:t>
      </w:r>
      <w:r w:rsidR="00C81BFF" w:rsidRPr="00CE334B">
        <w:rPr>
          <w:rFonts w:eastAsia="Times New Roman" w:cs="Times New Roman"/>
          <w:bCs/>
          <w:color w:val="000000"/>
          <w:lang w:val="sr-Cyrl-RS"/>
        </w:rPr>
        <w:t>е</w:t>
      </w:r>
      <w:r w:rsidR="00CE334B">
        <w:rPr>
          <w:rFonts w:eastAsia="Times New Roman" w:cs="Times New Roman"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Cs/>
          <w:color w:val="000000"/>
          <w:lang w:val="sr-Cyrl-RS"/>
        </w:rPr>
        <w:t>буџетског</w:t>
      </w:r>
      <w:r w:rsidR="00CE334B">
        <w:rPr>
          <w:rFonts w:eastAsia="Times New Roman" w:cs="Times New Roman"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Cs/>
          <w:color w:val="000000"/>
          <w:lang w:val="sr-Cyrl-RS"/>
        </w:rPr>
        <w:t>рачуноводства-организациј</w:t>
      </w:r>
      <w:r w:rsidR="00C81BFF" w:rsidRPr="00CE334B">
        <w:rPr>
          <w:rFonts w:eastAsia="Times New Roman" w:cs="Times New Roman"/>
          <w:bCs/>
          <w:color w:val="000000"/>
          <w:lang w:val="sr-Cyrl-RS"/>
        </w:rPr>
        <w:t>у</w:t>
      </w:r>
      <w:r w:rsidR="00CE334B">
        <w:rPr>
          <w:rFonts w:eastAsia="Times New Roman" w:cs="Times New Roman"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Cs/>
          <w:color w:val="000000"/>
          <w:lang w:val="sr-Cyrl-RS"/>
        </w:rPr>
        <w:t>и</w:t>
      </w:r>
      <w:r w:rsidR="00CE334B">
        <w:rPr>
          <w:rFonts w:eastAsia="Times New Roman" w:cs="Times New Roman"/>
          <w:b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bCs/>
          <w:color w:val="000000"/>
          <w:lang w:val="sr-Cyrl-RS"/>
        </w:rPr>
        <w:t>услов</w:t>
      </w:r>
      <w:r w:rsidR="00C81BFF" w:rsidRPr="00CE334B">
        <w:rPr>
          <w:rFonts w:eastAsia="Times New Roman" w:cs="Times New Roman"/>
          <w:bCs/>
          <w:color w:val="000000"/>
          <w:lang w:val="sr-Cyrl-RS"/>
        </w:rPr>
        <w:t>е</w:t>
      </w:r>
      <w:r w:rsidRPr="00CE334B">
        <w:rPr>
          <w:rFonts w:eastAsia="Times New Roman" w:cs="Times New Roman"/>
          <w:bCs/>
          <w:color w:val="000000"/>
          <w:lang w:val="sr-Cyrl-RS"/>
        </w:rPr>
        <w:t>;</w:t>
      </w:r>
    </w:p>
    <w:p w14:paraId="2757E6C8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Основе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</w:t>
      </w:r>
      <w:r w:rsidRPr="00CE334B">
        <w:rPr>
          <w:rFonts w:eastAsia="Times New Roman" w:cs="Times New Roman"/>
          <w:lang w:val="sr-Cyrl-RS"/>
        </w:rPr>
        <w:softHyphen/>
        <w:t>вод</w:t>
      </w:r>
      <w:r w:rsidRPr="00CE334B">
        <w:rPr>
          <w:rFonts w:eastAsia="Times New Roman" w:cs="Times New Roman"/>
          <w:lang w:val="sr-Cyrl-RS"/>
        </w:rPr>
        <w:softHyphen/>
        <w:t>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извештавање;</w:t>
      </w:r>
    </w:p>
    <w:p w14:paraId="723D4D63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политике;</w:t>
      </w:r>
    </w:p>
    <w:p w14:paraId="34CED1CA" w14:textId="77777777" w:rsidR="00293603" w:rsidRPr="00CE334B" w:rsidRDefault="00293603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исправе;</w:t>
      </w:r>
    </w:p>
    <w:p w14:paraId="7D5311EA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књига;</w:t>
      </w:r>
    </w:p>
    <w:p w14:paraId="76E32E8C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Усаглашавање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књига;</w:t>
      </w:r>
    </w:p>
    <w:p w14:paraId="047DAA79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Усаглашавање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обавеза;</w:t>
      </w:r>
    </w:p>
    <w:p w14:paraId="64018FF0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обавеза;</w:t>
      </w:r>
    </w:p>
    <w:p w14:paraId="2AFBDBEE" w14:textId="77777777" w:rsidR="008C2CDF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Закључивање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књига;</w:t>
      </w:r>
    </w:p>
    <w:p w14:paraId="1B3108F6" w14:textId="77777777" w:rsidR="00E079B3" w:rsidRPr="00CE334B" w:rsidRDefault="008C2CDF" w:rsidP="00BE3A0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извештавање,</w:t>
      </w:r>
    </w:p>
    <w:p w14:paraId="4331947E" w14:textId="77777777" w:rsidR="00E079B3" w:rsidRPr="00CE334B" w:rsidRDefault="00E079B3" w:rsidP="00BE3A0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Материјална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грешака,</w:t>
      </w:r>
    </w:p>
    <w:p w14:paraId="601A786B" w14:textId="77777777" w:rsidR="008C2CDF" w:rsidRDefault="008C2CDF" w:rsidP="00BE3A0B">
      <w:pPr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Архивирање,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излучивање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документације.</w:t>
      </w:r>
    </w:p>
    <w:p w14:paraId="728A881F" w14:textId="77777777" w:rsidR="008C2CDF" w:rsidRPr="00CE334B" w:rsidRDefault="008C2CDF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Послови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буџетског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рачуноводства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–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организација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услови</w:t>
      </w:r>
    </w:p>
    <w:p w14:paraId="4794F2A4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bookmarkStart w:id="1" w:name="OLE_LINK3"/>
      <w:bookmarkStart w:id="2" w:name="OLE_LINK2"/>
      <w:bookmarkStart w:id="3" w:name="OLE_LINK1"/>
      <w:bookmarkEnd w:id="1"/>
      <w:bookmarkEnd w:id="2"/>
      <w:bookmarkEnd w:id="3"/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4.</w:t>
      </w:r>
    </w:p>
    <w:p w14:paraId="382D4E47" w14:textId="17E28B01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стручна</w:t>
      </w:r>
      <w:r w:rsidR="00CE334B">
        <w:rPr>
          <w:rFonts w:eastAsia="Times New Roman" w:cs="Times New Roman"/>
          <w:lang w:val="sr-Cyrl-RS"/>
        </w:rPr>
        <w:t xml:space="preserve">  </w:t>
      </w:r>
      <w:r w:rsidR="008662E7">
        <w:rPr>
          <w:rFonts w:eastAsia="Times New Roman" w:cs="Times New Roman"/>
          <w:lang w:val="sr-Cyrl-RS"/>
        </w:rPr>
        <w:t>Служба рачуноводства</w:t>
      </w:r>
      <w:r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јединствени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организациони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део</w:t>
      </w:r>
      <w:r w:rsidR="00CE334B">
        <w:rPr>
          <w:rFonts w:eastAsia="Times New Roman" w:cs="Times New Roman"/>
          <w:lang w:val="sr-Cyrl-RS"/>
        </w:rPr>
        <w:t xml:space="preserve"> </w:t>
      </w:r>
      <w:r w:rsidR="008662E7">
        <w:rPr>
          <w:rFonts w:eastAsia="Times New Roman" w:cs="Times New Roman"/>
          <w:lang w:val="sr-Cyrl-RS"/>
        </w:rPr>
        <w:t>Школе</w:t>
      </w:r>
      <w:r w:rsidR="0066198A" w:rsidRPr="00CE334B">
        <w:rPr>
          <w:rFonts w:eastAsia="Times New Roman" w:cs="Times New Roman"/>
          <w:lang w:val="sr-Cyrl-RS"/>
        </w:rPr>
        <w:t>.</w:t>
      </w:r>
    </w:p>
    <w:p w14:paraId="3D20C552" w14:textId="63ECFA84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надлежности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ру</w:t>
      </w:r>
      <w:r w:rsidRPr="00CE334B">
        <w:rPr>
          <w:rFonts w:eastAsia="Times New Roman" w:cs="Times New Roman"/>
          <w:lang w:val="sr-Cyrl-RS"/>
        </w:rPr>
        <w:softHyphen/>
        <w:t>ко</w:t>
      </w:r>
      <w:r w:rsidRPr="00CE334B">
        <w:rPr>
          <w:rFonts w:eastAsia="Times New Roman" w:cs="Times New Roman"/>
          <w:lang w:val="sr-Cyrl-RS"/>
        </w:rPr>
        <w:softHyphen/>
        <w:t>во</w:t>
      </w:r>
      <w:r w:rsidRPr="00CE334B">
        <w:rPr>
          <w:rFonts w:eastAsia="Times New Roman" w:cs="Times New Roman"/>
          <w:lang w:val="sr-Cyrl-RS"/>
        </w:rPr>
        <w:softHyphen/>
        <w:t>ди</w:t>
      </w:r>
      <w:r w:rsidRPr="00CE334B">
        <w:rPr>
          <w:rFonts w:eastAsia="Times New Roman" w:cs="Times New Roman"/>
          <w:lang w:val="sr-Cyrl-RS"/>
        </w:rPr>
        <w:softHyphen/>
        <w:t>лац</w:t>
      </w:r>
      <w:r w:rsidR="00CE334B">
        <w:rPr>
          <w:rFonts w:eastAsia="Times New Roman" w:cs="Times New Roman"/>
          <w:lang w:val="sr-Cyrl-RS"/>
        </w:rPr>
        <w:t xml:space="preserve"> </w:t>
      </w:r>
      <w:r w:rsidR="008662E7">
        <w:rPr>
          <w:rFonts w:eastAsia="Times New Roman" w:cs="Times New Roman"/>
          <w:lang w:val="sr-Cyrl-RS"/>
        </w:rPr>
        <w:t>финансијско – рачуноводствених послова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Pr="00CE334B">
        <w:rPr>
          <w:rFonts w:eastAsia="Times New Roman" w:cs="Times New Roman"/>
          <w:lang w:val="sr-Cyrl-RS"/>
        </w:rPr>
        <w:softHyphen/>
        <w:t>пос</w:t>
      </w:r>
      <w:r w:rsidRPr="00CE334B">
        <w:rPr>
          <w:rFonts w:eastAsia="Times New Roman" w:cs="Times New Roman"/>
          <w:lang w:val="sr-Cyrl-RS"/>
        </w:rPr>
        <w:softHyphen/>
        <w:t>редно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финансијско-материјалних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административно-техничких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унутрашњој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</w:t>
      </w:r>
      <w:r w:rsidRPr="00CE334B">
        <w:rPr>
          <w:rFonts w:eastAsia="Times New Roman" w:cs="Times New Roman"/>
          <w:lang w:val="sr-Cyrl-RS"/>
        </w:rPr>
        <w:softHyphen/>
        <w:t>сте</w:t>
      </w:r>
      <w:r w:rsidRPr="00CE334B">
        <w:rPr>
          <w:rFonts w:eastAsia="Times New Roman" w:cs="Times New Roman"/>
          <w:lang w:val="sr-Cyrl-RS"/>
        </w:rPr>
        <w:softHyphen/>
        <w:t>матизацији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места</w:t>
      </w:r>
      <w:r w:rsidR="008662E7">
        <w:rPr>
          <w:rFonts w:eastAsia="Times New Roman" w:cs="Times New Roman"/>
          <w:lang w:val="sr-Cyrl-RS"/>
        </w:rPr>
        <w:t xml:space="preserve"> у Школи</w:t>
      </w:r>
      <w:r w:rsidR="0066198A" w:rsidRPr="00CE334B">
        <w:rPr>
          <w:rFonts w:eastAsia="Times New Roman" w:cs="Times New Roman"/>
          <w:lang w:val="sr-Cyrl-RS"/>
        </w:rPr>
        <w:t>.</w:t>
      </w:r>
    </w:p>
    <w:p w14:paraId="2D3EB83A" w14:textId="155398A9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кажњавана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кривична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неподобним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области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обучена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Међународним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стандардима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сектор,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распоређена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унутрашњој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систематизацији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места</w:t>
      </w:r>
      <w:r w:rsidR="008662E7">
        <w:rPr>
          <w:rFonts w:eastAsia="Times New Roman" w:cs="Times New Roman"/>
          <w:lang w:val="sr-Cyrl-RS"/>
        </w:rPr>
        <w:t>.</w:t>
      </w:r>
    </w:p>
    <w:p w14:paraId="5A2E4FF4" w14:textId="77777777" w:rsidR="008C2CDF" w:rsidRPr="00CE334B" w:rsidRDefault="00CE334B" w:rsidP="00BE3A0B">
      <w:pPr>
        <w:tabs>
          <w:tab w:val="left" w:pos="900"/>
        </w:tabs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Лица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стручна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за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вођење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послова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буџетског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рачуноводства,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циљу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професионалног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усавршавања,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похађају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обуке,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стручне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курсеве,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семинаре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предавања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складу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начином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програмом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стручног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оспособљавања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за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вођење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пословних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књига,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састављање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презентацију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финансијских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извештаја</w:t>
      </w:r>
      <w:r>
        <w:rPr>
          <w:rFonts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који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доноси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министар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надлежан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за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послове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финансија.</w:t>
      </w:r>
    </w:p>
    <w:p w14:paraId="3DBE1709" w14:textId="77777777" w:rsidR="006C0D93" w:rsidRPr="00CE334B" w:rsidRDefault="006C0D93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Основе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вођење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буџетског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рачуноводства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финансијско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извештавање</w:t>
      </w:r>
    </w:p>
    <w:p w14:paraId="4086947A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5.</w:t>
      </w:r>
    </w:p>
    <w:p w14:paraId="05FAEED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Основа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06A9F59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тренутку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13E8362" w14:textId="77777777" w:rsidR="00FF6110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Изузетно,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хуманитарне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Европске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девизама,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конвертовања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противвредности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средстaва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хуманитарне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</w:t>
      </w:r>
      <w:r w:rsidR="00FF6110" w:rsidRPr="00CE334B">
        <w:rPr>
          <w:rFonts w:eastAsia="Times New Roman" w:cs="Times New Roman"/>
          <w:lang w:val="sr-Cyrl-RS"/>
        </w:rPr>
        <w:t>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="00FF6110"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="00FF6110" w:rsidRPr="00CE334B">
        <w:rPr>
          <w:rFonts w:eastAsia="Times New Roman" w:cs="Times New Roman"/>
          <w:lang w:val="sr-Cyrl-RS"/>
        </w:rPr>
        <w:t>Европске</w:t>
      </w:r>
      <w:r w:rsidR="00CE334B">
        <w:rPr>
          <w:rFonts w:eastAsia="Times New Roman" w:cs="Times New Roman"/>
          <w:lang w:val="sr-Cyrl-RS"/>
        </w:rPr>
        <w:t xml:space="preserve"> </w:t>
      </w:r>
      <w:r w:rsidR="00FF6110" w:rsidRPr="00CE334B">
        <w:rPr>
          <w:rFonts w:eastAsia="Times New Roman" w:cs="Times New Roman"/>
          <w:lang w:val="sr-Cyrl-RS"/>
        </w:rPr>
        <w:t>уније.</w:t>
      </w:r>
    </w:p>
    <w:p w14:paraId="164319E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Основни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елементи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дефинисани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систем.</w:t>
      </w:r>
    </w:p>
    <w:p w14:paraId="27464BF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</w:t>
      </w:r>
      <w:r w:rsidR="00AB2D6B" w:rsidRPr="00CE334B">
        <w:rPr>
          <w:rFonts w:eastAsia="Times New Roman" w:cs="Times New Roman"/>
          <w:lang w:val="sr-Cyrl-RS"/>
        </w:rPr>
        <w:t>ји</w:t>
      </w:r>
      <w:r w:rsidR="00CE334B">
        <w:rPr>
          <w:rFonts w:eastAsia="Times New Roman" w:cs="Times New Roman"/>
          <w:lang w:val="sr-Cyrl-RS"/>
        </w:rPr>
        <w:t xml:space="preserve"> </w:t>
      </w:r>
      <w:r w:rsidR="00AB2D6B" w:rsidRPr="00CE334B">
        <w:rPr>
          <w:rFonts w:eastAsia="Times New Roman" w:cs="Times New Roman"/>
          <w:lang w:val="sr-Cyrl-RS"/>
        </w:rPr>
        <w:t>припремају</w:t>
      </w:r>
      <w:r w:rsidR="00CE334B">
        <w:rPr>
          <w:rFonts w:eastAsia="Times New Roman" w:cs="Times New Roman"/>
          <w:lang w:val="sr-Cyrl-RS"/>
        </w:rPr>
        <w:t xml:space="preserve"> </w:t>
      </w:r>
      <w:r w:rsidR="00AB2D6B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AB2D6B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AB2D6B" w:rsidRPr="00CE334B">
        <w:rPr>
          <w:rFonts w:eastAsia="Times New Roman" w:cs="Times New Roman"/>
          <w:lang w:val="sr-Cyrl-RS"/>
        </w:rPr>
        <w:t>принципима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Међународних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стандарда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сектор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основи.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EDD761C" w14:textId="2DA52D3D" w:rsidR="008C2CDF" w:rsidRPr="00CE334B" w:rsidRDefault="000F361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0F3613">
        <w:rPr>
          <w:rFonts w:eastAsia="Times New Roman" w:cs="Times New Roman"/>
          <w:iCs/>
          <w:lang w:val="sr-Cyrl-RS"/>
        </w:rPr>
        <w:lastRenderedPageBreak/>
        <w:t xml:space="preserve">Школа </w:t>
      </w:r>
      <w:r w:rsidR="008C2CDF"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водити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евиденције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обрачунској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основи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интерног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извештавања,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под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условом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израђују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готовинској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основи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ради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консолидованог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извештавања.</w:t>
      </w:r>
    </w:p>
    <w:p w14:paraId="2108E42B" w14:textId="77777777" w:rsidR="008C2CDF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прикупљених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одређеног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намени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искоришћен</w:t>
      </w:r>
      <w:r w:rsidR="00B02391"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="00B0239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B02391" w:rsidRPr="00CE334B">
        <w:rPr>
          <w:rFonts w:eastAsia="Times New Roman" w:cs="Times New Roman"/>
          <w:lang w:val="sr-Cyrl-RS"/>
        </w:rPr>
        <w:t>салду</w:t>
      </w:r>
      <w:r w:rsidR="00CE334B">
        <w:rPr>
          <w:rFonts w:eastAsia="Times New Roman" w:cs="Times New Roman"/>
          <w:lang w:val="sr-Cyrl-RS"/>
        </w:rPr>
        <w:t xml:space="preserve"> </w:t>
      </w:r>
      <w:r w:rsidR="00B02391" w:rsidRPr="00CE334B">
        <w:rPr>
          <w:rFonts w:eastAsia="Times New Roman" w:cs="Times New Roman"/>
          <w:lang w:val="sr-Cyrl-RS"/>
        </w:rPr>
        <w:t>готовинских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="00B02391"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извештавања.</w:t>
      </w:r>
    </w:p>
    <w:p w14:paraId="6D2610D9" w14:textId="77777777" w:rsidR="008C2CDF" w:rsidRPr="00CE334B" w:rsidRDefault="00B02391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Рачуноводствене</w:t>
      </w:r>
      <w:r w:rsid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политике</w:t>
      </w:r>
    </w:p>
    <w:p w14:paraId="68613CC1" w14:textId="77777777" w:rsidR="008C2CDF" w:rsidRPr="00CE334B" w:rsidRDefault="00CE334B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Члан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6.</w:t>
      </w:r>
    </w:p>
    <w:p w14:paraId="7564B5E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признавање,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позиција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Међународним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</w:t>
      </w:r>
      <w:r w:rsidR="007605EE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во</w:t>
      </w:r>
      <w:r w:rsidR="007605EE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дственим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стандардом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сектор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(International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Public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Sector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Accounting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Standards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IPSAS)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</w:t>
      </w:r>
      <w:r w:rsidR="00130535" w:rsidRPr="00CE334B">
        <w:rPr>
          <w:rFonts w:eastAsia="Times New Roman" w:cs="Times New Roman"/>
          <w:lang w:val="sr-Cyrl-RS"/>
        </w:rPr>
        <w:t>исима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130535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130535" w:rsidRPr="00CE334B">
        <w:rPr>
          <w:rFonts w:eastAsia="Times New Roman" w:cs="Times New Roman"/>
          <w:lang w:val="sr-Cyrl-RS"/>
        </w:rPr>
        <w:t>буџетском</w:t>
      </w:r>
      <w:r w:rsidR="00CE334B">
        <w:rPr>
          <w:rFonts w:eastAsia="Times New Roman" w:cs="Times New Roman"/>
          <w:lang w:val="sr-Cyrl-RS"/>
        </w:rPr>
        <w:t xml:space="preserve"> </w:t>
      </w:r>
      <w:r w:rsidR="00130535" w:rsidRPr="00CE334B">
        <w:rPr>
          <w:rFonts w:eastAsia="Times New Roman" w:cs="Times New Roman"/>
          <w:lang w:val="sr-Cyrl-RS"/>
        </w:rPr>
        <w:t>рачуноводству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овим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правилником.</w:t>
      </w:r>
    </w:p>
    <w:p w14:paraId="33A3D13D" w14:textId="77777777" w:rsidR="008C2CDF" w:rsidRPr="00CE334B" w:rsidRDefault="008C2CD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Текући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приходи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</w:p>
    <w:p w14:paraId="2E9ED51F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 w:rsidRP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7.</w:t>
      </w:r>
    </w:p>
    <w:p w14:paraId="1E62D67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Текући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сходно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готовинској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основи,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моменту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наплате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тј.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прилива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рачун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корисника.</w:t>
      </w:r>
      <w:r w:rsidR="00CE334B">
        <w:rPr>
          <w:rFonts w:eastAsia="Times New Roman" w:cs="Times New Roman"/>
          <w:bCs/>
          <w:lang w:val="sr-Cyrl-RS"/>
        </w:rPr>
        <w:t xml:space="preserve"> </w:t>
      </w:r>
    </w:p>
    <w:p w14:paraId="50C947CD" w14:textId="77777777" w:rsidR="008C2CDF" w:rsidRPr="00CE334B" w:rsidRDefault="008C2CDF" w:rsidP="00BE3A0B">
      <w:pPr>
        <w:tabs>
          <w:tab w:val="left" w:pos="720"/>
        </w:tabs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Обрачунати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ненаплаћени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текући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оквиру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пасивних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временских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разграничења.</w:t>
      </w:r>
    </w:p>
    <w:p w14:paraId="54D45764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Повраћај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неутрошених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буџетских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као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сторно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расхода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корист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обавезе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буџету.</w:t>
      </w:r>
    </w:p>
    <w:p w14:paraId="712981F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Донација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наменски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бесповратни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приход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остварује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писаног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уговора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између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даваоца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примаоца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донације.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Обухвата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бесповратно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примљена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иностраних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држ</w:t>
      </w:r>
      <w:r w:rsidR="00EC1C0D" w:rsidRPr="00CE334B">
        <w:rPr>
          <w:rFonts w:eastAsia="Times New Roman" w:cs="Times New Roman"/>
          <w:bCs/>
          <w:lang w:val="sr-Cyrl-RS"/>
        </w:rPr>
        <w:t>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међународних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организација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добровољне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трансфере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физичких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правних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лица.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иностраних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држава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извору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фина</w:t>
      </w:r>
      <w:r w:rsidR="00776E83">
        <w:rPr>
          <w:rFonts w:eastAsia="Times New Roman" w:cs="Times New Roman"/>
          <w:bCs/>
          <w:lang w:val="sr-Cyrl-RS"/>
        </w:rPr>
        <w:t>н</w:t>
      </w:r>
      <w:r w:rsidRPr="00CE334B">
        <w:rPr>
          <w:rFonts w:eastAsia="Times New Roman" w:cs="Times New Roman"/>
          <w:bCs/>
          <w:lang w:val="sr-Cyrl-RS"/>
        </w:rPr>
        <w:t>сирања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05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док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међународних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организација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извору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финансирања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06.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Добровољни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трансфери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физичких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правних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лица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извору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финансирања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08.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могу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бити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капиталне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текуће.</w:t>
      </w:r>
      <w:r w:rsidR="00CE334B">
        <w:rPr>
          <w:rFonts w:eastAsia="Times New Roman" w:cs="Times New Roman"/>
          <w:bCs/>
          <w:lang w:val="sr-Cyrl-RS"/>
        </w:rPr>
        <w:t xml:space="preserve"> </w:t>
      </w:r>
    </w:p>
    <w:p w14:paraId="606B335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Донације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обухватају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поклоне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натури,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пословним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књигама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као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повећање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нефинансијске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имовине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извора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капитала.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Остатак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неутрошених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име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примљених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преноси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наредну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годину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исту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намену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извор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фина</w:t>
      </w:r>
      <w:r w:rsidR="001A0DFE" w:rsidRPr="00CE334B">
        <w:rPr>
          <w:rFonts w:eastAsia="Times New Roman" w:cs="Times New Roman"/>
          <w:bCs/>
          <w:lang w:val="sr-Cyrl-RS"/>
        </w:rPr>
        <w:t>н</w:t>
      </w:r>
      <w:r w:rsidRPr="00CE334B">
        <w:rPr>
          <w:rFonts w:eastAsia="Times New Roman" w:cs="Times New Roman"/>
          <w:bCs/>
          <w:lang w:val="sr-Cyrl-RS"/>
        </w:rPr>
        <w:t>сирања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15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-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Неутрошена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донација,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помоћи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трансфера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ранијих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година.</w:t>
      </w:r>
    </w:p>
    <w:p w14:paraId="0B9CCE4C" w14:textId="77777777" w:rsidR="00EC1C0D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Трансферна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средства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Републике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Србије,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локалне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власти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преносе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другом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нивоу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власти,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истом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нивоу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власти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организацијама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обавезно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социјално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осигурање,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као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између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организација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обавезно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социјално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осигурање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доприносе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осигурање.</w:t>
      </w:r>
    </w:p>
    <w:p w14:paraId="19A2F69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Приход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трансфера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другог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нивоа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власти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извору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финансирања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07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776E83">
        <w:rPr>
          <w:rFonts w:eastAsia="Times New Roman" w:cs="Times New Roman"/>
          <w:bCs/>
          <w:lang w:val="sr-Cyrl-RS"/>
        </w:rPr>
        <w:t>–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Трансфери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других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нивоа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власти.</w:t>
      </w:r>
    </w:p>
    <w:p w14:paraId="1BDB463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оснивача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евидентирају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оквиру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субаналитичког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конта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791111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–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буџета.</w:t>
      </w:r>
    </w:p>
    <w:p w14:paraId="4622794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Други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јесу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приходи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индиректног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корис</w:t>
      </w:r>
      <w:r w:rsidR="00EC1C0D" w:rsidRPr="00CE334B">
        <w:rPr>
          <w:rFonts w:eastAsia="Times New Roman" w:cs="Times New Roman"/>
          <w:bCs/>
          <w:lang w:val="sr-Cyrl-RS"/>
        </w:rPr>
        <w:t>ника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буџета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који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остварују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EC1C0D" w:rsidRPr="00CE334B">
        <w:rPr>
          <w:rFonts w:eastAsia="Times New Roman" w:cs="Times New Roman"/>
          <w:bCs/>
          <w:lang w:val="sr-Cyrl-RS"/>
        </w:rPr>
        <w:t>д</w:t>
      </w:r>
      <w:r w:rsidRPr="00CE334B">
        <w:rPr>
          <w:rFonts w:eastAsia="Times New Roman" w:cs="Times New Roman"/>
          <w:bCs/>
          <w:lang w:val="sr-Cyrl-RS"/>
        </w:rPr>
        <w:t>одатним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активностима.</w:t>
      </w:r>
    </w:p>
    <w:p w14:paraId="3392D6C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Меморандумске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ставке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за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рефундирање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меморандумских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рефундацију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расхода,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меморандумских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рефундацију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lastRenderedPageBreak/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меморандумск</w:t>
      </w:r>
      <w:r w:rsidR="00EC1C0D" w:rsidRPr="00CE334B">
        <w:rPr>
          <w:rFonts w:eastAsia="Times New Roman" w:cs="Times New Roman"/>
          <w:lang w:val="sr-Cyrl-RS"/>
        </w:rPr>
        <w:t>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</w:t>
      </w:r>
      <w:r w:rsidR="00EC1C0D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рефундацију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пројеката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ЕУ.</w:t>
      </w:r>
    </w:p>
    <w:p w14:paraId="23468F8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меморандумских</w:t>
      </w:r>
      <w:r w:rsidR="00CE334B">
        <w:rPr>
          <w:rFonts w:eastAsia="Times New Roman" w:cs="Times New Roman"/>
          <w:lang w:val="sr-Cyrl-RS"/>
        </w:rPr>
        <w:t xml:space="preserve"> </w:t>
      </w:r>
      <w:r w:rsidR="00EC1C0D"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учешћа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финансирању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суфинансирању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рефундирају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(боловање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други).</w:t>
      </w:r>
    </w:p>
    <w:p w14:paraId="64FCCB7D" w14:textId="77777777" w:rsidR="008C2CDF" w:rsidRPr="00CE334B" w:rsidRDefault="002727B4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Текући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р</w:t>
      </w:r>
      <w:r w:rsidR="008C2CDF" w:rsidRPr="00CE334B">
        <w:rPr>
          <w:rFonts w:eastAsia="Times New Roman" w:cs="Times New Roman"/>
          <w:b/>
          <w:bCs/>
          <w:lang w:val="sr-Cyrl-RS"/>
        </w:rPr>
        <w:t>асходи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lang w:val="sr-Cyrl-RS"/>
        </w:rPr>
        <w:t>и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="008C2CDF" w:rsidRPr="00CE334B">
        <w:rPr>
          <w:rFonts w:eastAsia="Times New Roman" w:cs="Times New Roman"/>
          <w:b/>
          <w:bCs/>
          <w:lang w:val="sr-Cyrl-RS"/>
        </w:rPr>
        <w:t>издаци</w:t>
      </w:r>
    </w:p>
    <w:p w14:paraId="51176302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8.</w:t>
      </w:r>
    </w:p>
    <w:p w14:paraId="093E3373" w14:textId="1FDA8FA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функције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FE2E90"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="00FE2E90" w:rsidRPr="00CE334B">
        <w:rPr>
          <w:rFonts w:eastAsia="Times New Roman" w:cs="Times New Roman"/>
          <w:lang w:val="sr-Cyrl-RS"/>
        </w:rPr>
        <w:t>ј</w:t>
      </w:r>
      <w:r w:rsidR="00545179" w:rsidRPr="00CE334B">
        <w:rPr>
          <w:rFonts w:eastAsia="Times New Roman" w:cs="Times New Roman"/>
          <w:lang w:val="sr-Cyrl-RS"/>
        </w:rPr>
        <w:t>е</w:t>
      </w:r>
      <w:r w:rsidR="00CE334B">
        <w:rPr>
          <w:rFonts w:eastAsia="Times New Roman" w:cs="Times New Roman"/>
          <w:lang w:val="sr-Cyrl-RS"/>
        </w:rPr>
        <w:t xml:space="preserve"> </w:t>
      </w:r>
      <w:r w:rsidR="002A2DA8">
        <w:rPr>
          <w:rFonts w:eastAsia="Times New Roman" w:cs="Times New Roman"/>
          <w:lang w:val="sr-Cyrl-RS"/>
        </w:rPr>
        <w:t>Основна школа „Петар Лековић Пожега</w:t>
      </w:r>
      <w:r w:rsidR="00CE334B">
        <w:rPr>
          <w:rFonts w:eastAsia="Times New Roman" w:cs="Times New Roman"/>
          <w:lang w:val="sr-Cyrl-RS"/>
        </w:rPr>
        <w:t xml:space="preserve"> </w:t>
      </w:r>
      <w:r w:rsidR="00545179" w:rsidRPr="00CE334B">
        <w:rPr>
          <w:rFonts w:eastAsia="Times New Roman" w:cs="Times New Roman"/>
          <w:lang w:val="sr-Cyrl-RS"/>
        </w:rPr>
        <w:t>основан</w:t>
      </w:r>
      <w:r w:rsidR="002A2DA8">
        <w:rPr>
          <w:rFonts w:eastAsia="Times New Roman" w:cs="Times New Roman"/>
          <w:lang w:val="sr-Cyrl-RS"/>
        </w:rPr>
        <w:t>а</w:t>
      </w:r>
      <w:r w:rsidR="00545179" w:rsidRPr="00CE334B">
        <w:rPr>
          <w:rFonts w:eastAsia="Times New Roman" w:cs="Times New Roman"/>
          <w:lang w:val="sr-Cyrl-RS"/>
        </w:rPr>
        <w:t>.</w:t>
      </w:r>
    </w:p>
    <w:p w14:paraId="32486F9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роба,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дотације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трансфере,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социјално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осигурање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социјалну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заштиту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1FED98C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извршено.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90B92A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плаћени,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неплаћених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расхода/издатака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C0570D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Унапред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категорији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издатака.</w:t>
      </w:r>
    </w:p>
    <w:p w14:paraId="07C6210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Расходи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за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запослене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(зараде),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социјалне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доприносе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послодавца,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натури,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социјална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награде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56ECC86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Коришћење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услуга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роба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путовања,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уговору,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специјализоване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поправке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одржавање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материјал.</w:t>
      </w:r>
    </w:p>
    <w:p w14:paraId="54D000BC" w14:textId="77777777" w:rsidR="008C2CDF" w:rsidRPr="000B1491" w:rsidRDefault="008C2CDF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Социјално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осигурање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="001A08DE" w:rsidRPr="00CE334B">
        <w:rPr>
          <w:rFonts w:eastAsia="Times New Roman" w:cs="Times New Roman"/>
          <w:b/>
          <w:lang w:val="sr-Cyrl-RS"/>
        </w:rPr>
        <w:t>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="001A08DE" w:rsidRPr="00CE334B">
        <w:rPr>
          <w:rFonts w:eastAsia="Times New Roman" w:cs="Times New Roman"/>
          <w:b/>
          <w:lang w:val="sr-Cyrl-RS"/>
        </w:rPr>
        <w:t>социјална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="001A08DE" w:rsidRPr="00CE334B">
        <w:rPr>
          <w:rFonts w:eastAsia="Times New Roman" w:cs="Times New Roman"/>
          <w:b/>
          <w:lang w:val="sr-Cyrl-RS"/>
        </w:rPr>
        <w:t>заштита</w:t>
      </w:r>
      <w:r w:rsidR="00CE334B">
        <w:rPr>
          <w:rFonts w:eastAsia="Times New Roman" w:cs="Times New Roman"/>
          <w:lang w:val="sr-Cyrl-RS"/>
        </w:rPr>
        <w:t xml:space="preserve"> </w:t>
      </w:r>
      <w:r w:rsidR="001A08DE"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социјалну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заштиту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индиректног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исплаћују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социјалну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заштиту,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образовање,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културу,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науку,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спорт,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становање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живот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(накнада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рад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хранитеља,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награде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професионалним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спортистима,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ученичке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студентске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награде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друго).</w:t>
      </w:r>
    </w:p>
    <w:p w14:paraId="4AB921C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Остали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казне,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пенале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камате,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пенале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судова,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повреде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</w:t>
      </w:r>
      <w:r w:rsidR="00721BD5" w:rsidRPr="00CE334B">
        <w:rPr>
          <w:rFonts w:eastAsia="Times New Roman" w:cs="Times New Roman"/>
          <w:lang w:val="sr-Cyrl-RS"/>
        </w:rPr>
        <w:t>ементарних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721BD5" w:rsidRPr="00CE334B">
        <w:rPr>
          <w:rFonts w:eastAsia="Times New Roman" w:cs="Times New Roman"/>
          <w:lang w:val="sr-Cyrl-RS"/>
        </w:rPr>
        <w:t>непогода</w:t>
      </w:r>
      <w:r w:rsidR="00CE334B">
        <w:rPr>
          <w:rFonts w:eastAsia="Times New Roman" w:cs="Times New Roman"/>
          <w:lang w:val="sr-Cyrl-RS"/>
        </w:rPr>
        <w:t xml:space="preserve"> </w:t>
      </w:r>
      <w:r w:rsidR="00721BD5"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="00721BD5"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природних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узрока,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повреде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нанету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државних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одобравањем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групи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245000-Обавезе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расходе.</w:t>
      </w:r>
    </w:p>
    <w:p w14:paraId="3B51EEAB" w14:textId="77777777" w:rsidR="008C2CDF" w:rsidRPr="000B1491" w:rsidRDefault="008C2CDF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0B1491">
        <w:rPr>
          <w:rFonts w:eastAsia="Times New Roman" w:cs="Times New Roman"/>
          <w:b/>
          <w:i/>
          <w:lang w:val="sr-Cyrl-RS"/>
        </w:rPr>
        <w:t>Издаци</w:t>
      </w:r>
      <w:r w:rsidR="00CE334B" w:rsidRPr="000B1491">
        <w:rPr>
          <w:rFonts w:eastAsia="Times New Roman" w:cs="Times New Roman"/>
          <w:b/>
          <w:i/>
          <w:lang w:val="sr-Cyrl-RS"/>
        </w:rPr>
        <w:t xml:space="preserve"> </w:t>
      </w:r>
      <w:r w:rsidRPr="000B1491">
        <w:rPr>
          <w:rFonts w:eastAsia="Times New Roman" w:cs="Times New Roman"/>
          <w:b/>
          <w:i/>
          <w:lang w:val="sr-Cyrl-RS"/>
        </w:rPr>
        <w:t>за</w:t>
      </w:r>
      <w:r w:rsidR="00CE334B" w:rsidRPr="000B1491">
        <w:rPr>
          <w:rFonts w:eastAsia="Times New Roman" w:cs="Times New Roman"/>
          <w:b/>
          <w:i/>
          <w:lang w:val="sr-Cyrl-RS"/>
        </w:rPr>
        <w:t xml:space="preserve"> </w:t>
      </w:r>
      <w:r w:rsidRPr="000B1491">
        <w:rPr>
          <w:rFonts w:eastAsia="Times New Roman" w:cs="Times New Roman"/>
          <w:b/>
          <w:i/>
          <w:lang w:val="sr-Cyrl-RS"/>
        </w:rPr>
        <w:t>нефинансијску</w:t>
      </w:r>
      <w:r w:rsidR="00CE334B" w:rsidRPr="000B1491">
        <w:rPr>
          <w:rFonts w:eastAsia="Times New Roman" w:cs="Times New Roman"/>
          <w:b/>
          <w:i/>
          <w:lang w:val="sr-Cyrl-RS"/>
        </w:rPr>
        <w:t xml:space="preserve"> </w:t>
      </w:r>
      <w:r w:rsidRPr="000B1491">
        <w:rPr>
          <w:rFonts w:eastAsia="Times New Roman" w:cs="Times New Roman"/>
          <w:b/>
          <w:i/>
          <w:lang w:val="sr-Cyrl-RS"/>
        </w:rPr>
        <w:t>имовину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обухватају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издатке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за: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основна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средства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(зграде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грађевинске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објекте,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машине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опрему,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остале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некретнине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опрему,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култивисану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имовина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нематеријална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имовина),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залихе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(робне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резерве,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залихе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производње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залихе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робе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даљу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продају),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драгоцености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природну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имовину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(земљиште,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рудна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богатства,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шуме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воде).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</w:p>
    <w:p w14:paraId="513DD70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Евидентирање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повећање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Капитал.</w:t>
      </w:r>
    </w:p>
    <w:p w14:paraId="4C6E4D1B" w14:textId="1EC5B22B" w:rsidR="00D76FE4" w:rsidRDefault="00D76FE4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</w:p>
    <w:p w14:paraId="2150CD73" w14:textId="77777777" w:rsidR="002A2DA8" w:rsidRDefault="002A2DA8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</w:p>
    <w:p w14:paraId="3E90D56F" w14:textId="77777777" w:rsidR="008C2CDF" w:rsidRDefault="008C2CD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CE334B">
        <w:rPr>
          <w:rFonts w:eastAsia="Times New Roman" w:cs="Times New Roman"/>
          <w:b/>
          <w:bCs/>
          <w:lang w:val="sr-Cyrl-RS"/>
        </w:rPr>
        <w:t>Нефинансијска</w:t>
      </w:r>
      <w:r w:rsidR="00CE334B">
        <w:rPr>
          <w:rFonts w:eastAsia="Times New Roman" w:cs="Times New Roman"/>
          <w:b/>
          <w:bCs/>
          <w:lang w:val="sr-Cyrl-RS"/>
        </w:rPr>
        <w:t xml:space="preserve"> </w:t>
      </w:r>
      <w:r w:rsidRPr="00CE334B">
        <w:rPr>
          <w:rFonts w:eastAsia="Times New Roman" w:cs="Times New Roman"/>
          <w:b/>
          <w:bCs/>
          <w:lang w:val="sr-Cyrl-RS"/>
        </w:rPr>
        <w:t>имовина</w:t>
      </w:r>
    </w:p>
    <w:p w14:paraId="5558C7E2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9.</w:t>
      </w:r>
    </w:p>
    <w:p w14:paraId="49F90AA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облику.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21ABBE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разврстава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номенклатура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стопама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предвиђена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његова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коришћења.</w:t>
      </w:r>
    </w:p>
    <w:p w14:paraId="06A763D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Нефинансијска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имовина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у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сталним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некретнине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култивисану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драгоцености,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природну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имовину.</w:t>
      </w:r>
    </w:p>
    <w:p w14:paraId="5EADD73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Некретнине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зграде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грађевинске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некретнине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опрему.</w:t>
      </w:r>
    </w:p>
    <w:p w14:paraId="4E255375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Култивисана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вишегодишње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засаде.</w:t>
      </w:r>
    </w:p>
    <w:p w14:paraId="08FF957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Драгоцености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драгоцености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(злато,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сребро,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накит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племенитих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метала,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античке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предмете).</w:t>
      </w:r>
    </w:p>
    <w:p w14:paraId="501671B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Природна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земљиште,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подземна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блага,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шуме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воде.</w:t>
      </w:r>
    </w:p>
    <w:p w14:paraId="08145D4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почетка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почетка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коришћења.</w:t>
      </w:r>
    </w:p>
    <w:p w14:paraId="104A6B2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Нематеријална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компјутерске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софтвере,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уметничка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патенте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имовину.</w:t>
      </w:r>
    </w:p>
    <w:p w14:paraId="11FE215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умањеној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фактурна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увећана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пројектну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добијање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потребних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дозвола,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пратећих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површина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изградњу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увећавају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његову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поред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фактурне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превоз,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монтажу,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техничке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дозвола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друго.</w:t>
      </w:r>
    </w:p>
    <w:p w14:paraId="5D51125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стечена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садашњој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преузимања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власника,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увећана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преноса,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превоза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било.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0A388AD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сматрају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очекивани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3634072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Стамбене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зграде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општу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станови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стамбене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зграде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011115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стамбене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зграде.</w:t>
      </w:r>
    </w:p>
    <w:p w14:paraId="0503D005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добијена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носиоца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билансним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носиоца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ванбилансној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31.12.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усклађивање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садашње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носиоцем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својине.</w:t>
      </w:r>
    </w:p>
    <w:p w14:paraId="7E5009A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носиоца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добијена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носиоца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билансним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евиденцијама.</w:t>
      </w:r>
    </w:p>
    <w:p w14:paraId="5F8F7AEC" w14:textId="77777777" w:rsidR="00D76FE4" w:rsidRDefault="00D76FE4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</w:p>
    <w:p w14:paraId="1E6BAA8B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10.</w:t>
      </w:r>
    </w:p>
    <w:p w14:paraId="237A652C" w14:textId="77777777" w:rsidR="008C2CDF" w:rsidRPr="00CE334B" w:rsidRDefault="008C2CDF" w:rsidP="00BE3A0B">
      <w:pPr>
        <w:ind w:firstLine="720"/>
        <w:jc w:val="both"/>
        <w:rPr>
          <w:rFonts w:eastAsia="Calibri" w:cs="Times New Roman"/>
          <w:shd w:val="clear" w:color="auto" w:fill="FFFFFF"/>
          <w:lang w:val="sr-Cyrl-RS"/>
        </w:rPr>
      </w:pPr>
      <w:r w:rsidRPr="00CE334B">
        <w:rPr>
          <w:rFonts w:eastAsia="Calibri" w:cs="Times New Roman"/>
          <w:b/>
          <w:lang w:val="sr-Cyrl-RS"/>
        </w:rPr>
        <w:fldChar w:fldCharType="begin"/>
      </w:r>
      <w:r w:rsidRPr="00CE334B">
        <w:rPr>
          <w:rFonts w:eastAsia="Calibri" w:cs="Times New Roman"/>
          <w:b/>
          <w:lang w:val="sr-Cyrl-RS"/>
        </w:rPr>
        <w:instrText xml:space="preserve"> ХYПЕРЛИНК "хттпс://www.гоогле.цом/сеарцх?q=Амортизација+основних+средстава&amp;рлз=1Ц1ГЦЕУ_енРС964РС964&amp;оq=%Ц5%А1та+је+амортизавија+основних+средстава&amp;гс_лцрп=ЕгЗјаХЈвбWУyБггАЕЕУYОТИКЦАЕQАБиАББииБДИКЦАИQАБиАББииБДИХЦАМQАБјвБТИКЦАQQАБиАББииБДИКЦАУQАБиАББииБНИБЦДг0МТРqМГо3qАИАсАИА&amp;соурцеид=цхроме&amp;ие=УТФ-8&amp;вед=2ахУКЕwихтНК_ппqСАxВт3QИХХРР6НТоQгК4QегQИАРАБ" </w:instrText>
      </w:r>
      <w:r w:rsidRPr="00CE334B">
        <w:rPr>
          <w:rFonts w:eastAsia="Calibri" w:cs="Times New Roman"/>
          <w:b/>
          <w:lang w:val="sr-Cyrl-RS"/>
        </w:rPr>
        <w:fldChar w:fldCharType="separate"/>
      </w:r>
      <w:r w:rsidRPr="00CE334B">
        <w:rPr>
          <w:rFonts w:eastAsia="Calibri" w:cs="Times New Roman"/>
          <w:b/>
          <w:shd w:val="clear" w:color="auto" w:fill="FFFFFF"/>
          <w:lang w:val="sr-Cyrl-RS"/>
        </w:rPr>
        <w:t>Амортизација</w:t>
      </w:r>
      <w:r w:rsidR="00CE334B">
        <w:rPr>
          <w:rFonts w:eastAsia="Calibri" w:cs="Times New Roman"/>
          <w:b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/>
          <w:shd w:val="clear" w:color="auto" w:fill="FFFFFF"/>
          <w:lang w:val="sr-Cyrl-RS"/>
        </w:rPr>
        <w:t>основних</w:t>
      </w:r>
      <w:r w:rsidR="00CE334B">
        <w:rPr>
          <w:rFonts w:eastAsia="Calibri" w:cs="Times New Roman"/>
          <w:b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/>
          <w:shd w:val="clear" w:color="auto" w:fill="FFFFFF"/>
          <w:lang w:val="sr-Cyrl-RS"/>
        </w:rPr>
        <w:t>средстава</w:t>
      </w:r>
      <w:r w:rsidRPr="00CE334B">
        <w:rPr>
          <w:rFonts w:eastAsia="Calibri" w:cs="Times New Roman"/>
          <w:b/>
          <w:lang w:val="sr-Cyrl-RS"/>
        </w:rPr>
        <w:fldChar w:fldCharType="end"/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је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процес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Cs/>
          <w:shd w:val="clear" w:color="auto" w:fill="FFFFFF"/>
          <w:lang w:val="sr-Cyrl-RS"/>
        </w:rPr>
        <w:t>смањења</w:t>
      </w:r>
      <w:r w:rsidR="00CE334B">
        <w:rPr>
          <w:rFonts w:eastAsia="Calibri" w:cs="Times New Roman"/>
          <w:bCs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Cs/>
          <w:shd w:val="clear" w:color="auto" w:fill="FFFFFF"/>
          <w:lang w:val="sr-Cyrl-RS"/>
        </w:rPr>
        <w:t>вредности</w:t>
      </w:r>
      <w:r w:rsidR="00CE334B">
        <w:rPr>
          <w:rFonts w:eastAsia="Calibri" w:cs="Times New Roman"/>
          <w:bCs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Cs/>
          <w:shd w:val="clear" w:color="auto" w:fill="FFFFFF"/>
          <w:lang w:val="sr-Cyrl-RS"/>
        </w:rPr>
        <w:t>(трошења)</w:t>
      </w:r>
      <w:r w:rsidR="00CE334B">
        <w:rPr>
          <w:rFonts w:eastAsia="Calibri" w:cs="Times New Roman"/>
          <w:bCs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Cs/>
          <w:shd w:val="clear" w:color="auto" w:fill="FFFFFF"/>
          <w:lang w:val="sr-Cyrl-RS"/>
        </w:rPr>
        <w:t>дуготрајне</w:t>
      </w:r>
      <w:r w:rsidR="00CE334B">
        <w:rPr>
          <w:rFonts w:eastAsia="Calibri" w:cs="Times New Roman"/>
          <w:bCs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bCs/>
          <w:shd w:val="clear" w:color="auto" w:fill="FFFFFF"/>
          <w:lang w:val="sr-Cyrl-RS"/>
        </w:rPr>
        <w:t>имовине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током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времена,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услед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употребе,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старења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и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технолошког</w:t>
      </w:r>
      <w:r w:rsidR="00CE334B">
        <w:rPr>
          <w:rFonts w:eastAsia="Calibri" w:cs="Times New Roman"/>
          <w:shd w:val="clear" w:color="auto" w:fill="FFFFFF"/>
          <w:lang w:val="sr-Cyrl-RS"/>
        </w:rPr>
        <w:t xml:space="preserve"> </w:t>
      </w:r>
      <w:r w:rsidRPr="00CE334B">
        <w:rPr>
          <w:rFonts w:eastAsia="Calibri" w:cs="Times New Roman"/>
          <w:shd w:val="clear" w:color="auto" w:fill="FFFFFF"/>
          <w:lang w:val="sr-Cyrl-RS"/>
        </w:rPr>
        <w:t>напретка.</w:t>
      </w:r>
    </w:p>
    <w:p w14:paraId="2988182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Нефинансијска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имовина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амортизује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годишњим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</w:t>
      </w:r>
      <w:r w:rsidR="00B71756" w:rsidRPr="00CE334B">
        <w:rPr>
          <w:rFonts w:eastAsia="Times New Roman" w:cs="Times New Roman"/>
          <w:bCs/>
          <w:lang w:val="sr-Cyrl-RS"/>
        </w:rPr>
        <w:t>топама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амортизације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прописаним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правилником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којим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="00B71756" w:rsidRPr="00CE334B">
        <w:rPr>
          <w:rFonts w:eastAsia="Times New Roman" w:cs="Times New Roman"/>
          <w:bCs/>
          <w:lang w:val="sr-Cyrl-RS"/>
        </w:rPr>
        <w:t>уређује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номенклатур</w:t>
      </w:r>
      <w:r w:rsidR="00B71756" w:rsidRPr="00CE334B">
        <w:rPr>
          <w:rFonts w:eastAsia="Times New Roman" w:cs="Times New Roman"/>
          <w:bCs/>
          <w:lang w:val="sr-Cyrl-RS"/>
        </w:rPr>
        <w:t>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нематеријалних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улагања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стопама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амортизације.</w:t>
      </w:r>
    </w:p>
    <w:p w14:paraId="65149CB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bCs/>
          <w:lang w:val="sr-Cyrl-RS"/>
        </w:rPr>
        <w:t>Нематеријална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улагања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распоређују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амортизационе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групе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делове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амортизационих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група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прописане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Номенклатури.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називу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или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ближем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опису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назива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нису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наведена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Номенклатури,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распоређују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амортизационе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групе,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делове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амортизационих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група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распоређена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њима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најсличнија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Сличност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основних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одређује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намени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којој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служе,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оквиру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исте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намене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-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врсти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материјала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употребљеног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њихову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изградњу,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израду.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Ако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изградњу,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израду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употребљен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различит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материјал,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одређивање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сличности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узима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материјал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који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је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претежно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употребљен,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претежност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израчунава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према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вредности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тог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материјала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на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друге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материјале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употребљене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за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изградњу,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односно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израду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основног</w:t>
      </w:r>
      <w:r w:rsidR="00CE334B">
        <w:rPr>
          <w:rFonts w:eastAsia="Times New Roman" w:cs="Times New Roman"/>
          <w:bCs/>
          <w:lang w:val="sr-Cyrl-RS"/>
        </w:rPr>
        <w:t xml:space="preserve"> </w:t>
      </w:r>
      <w:r w:rsidRPr="00CE334B">
        <w:rPr>
          <w:rFonts w:eastAsia="Times New Roman" w:cs="Times New Roman"/>
          <w:bCs/>
          <w:lang w:val="sr-Cyrl-RS"/>
        </w:rPr>
        <w:t>средства.</w:t>
      </w:r>
    </w:p>
    <w:p w14:paraId="62CBEF1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Амортизација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некретнине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појединачно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стопама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одређене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пропорционалне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(линеарне)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методе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предвиђеног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49F44E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месецу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месец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пуштено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отуђивања/расходовања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</w:t>
      </w:r>
      <w:r w:rsidR="00776E83">
        <w:rPr>
          <w:rFonts w:eastAsia="Times New Roman" w:cs="Times New Roman"/>
          <w:lang w:val="sr-Cyrl-RS"/>
        </w:rPr>
        <w:t>т</w:t>
      </w:r>
      <w:r w:rsidRPr="00CE334B">
        <w:rPr>
          <w:rFonts w:eastAsia="Times New Roman" w:cs="Times New Roman"/>
          <w:lang w:val="sr-Cyrl-RS"/>
        </w:rPr>
        <w:t>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="001F7671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месеца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отуђено/расходовано.</w:t>
      </w:r>
    </w:p>
    <w:p w14:paraId="2D242B9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Амортизација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целини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надокнади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основицу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достигне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нулту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отуђи.</w:t>
      </w:r>
    </w:p>
    <w:p w14:paraId="5FA809A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Књижење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(амортизације)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(капитала)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групи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310000</w:t>
      </w:r>
      <w:r w:rsidR="00CE334B">
        <w:rPr>
          <w:rFonts w:eastAsia="Times New Roman" w:cs="Times New Roman"/>
          <w:lang w:val="sr-Cyrl-RS"/>
        </w:rPr>
        <w:t xml:space="preserve"> </w:t>
      </w:r>
      <w:r w:rsidR="00776E83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случају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Републике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предвиђен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другачији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C8648E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Једном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отписано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обзира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даље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предмет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поновног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подлеже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отписивању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лице.</w:t>
      </w:r>
    </w:p>
    <w:p w14:paraId="56A83AA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подлежу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</w:p>
    <w:p w14:paraId="0EDE3BD6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земљишта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шуме;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7EAA3231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природна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богатства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троше;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2547D81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споменици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културе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историјски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споменици;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5E5FB9DE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дела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ликовне,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вајарске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уметности;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96A6B18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нематеријална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улагања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припреми;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29B2B59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аванси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нематеријална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улагања;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35DAAE94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припреми</w:t>
      </w:r>
      <w:r w:rsidR="00DF09A1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16834EA" w14:textId="77777777" w:rsidR="008C2CDF" w:rsidRPr="00CE334B" w:rsidRDefault="008C2CDF" w:rsidP="007605EE">
      <w:pPr>
        <w:pStyle w:val="ListParagraph"/>
        <w:numPr>
          <w:ilvl w:val="1"/>
          <w:numId w:val="15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аванси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основна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средства.</w:t>
      </w:r>
    </w:p>
    <w:p w14:paraId="35C2C3FC" w14:textId="77777777" w:rsidR="00D76FE4" w:rsidRDefault="00D76FE4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</w:p>
    <w:p w14:paraId="0BE55F42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11.</w:t>
      </w:r>
    </w:p>
    <w:p w14:paraId="7984301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Расход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нефинансијске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имовине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у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губитак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смањења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тржишне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изложености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природним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утицајима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технолошке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застарелости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последицу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одступање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његове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стварне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(због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квара,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оштећења,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застарелости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фактора).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5F36607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Расходовано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неупотребљиво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секундарна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сировина.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Расходовано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секундарна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сировина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уништава.</w:t>
      </w:r>
    </w:p>
    <w:p w14:paraId="441E806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Губитак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смањење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6131CA5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Расходовање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електричне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DF09A1" w:rsidRPr="00CE334B">
        <w:rPr>
          <w:rFonts w:eastAsia="Times New Roman" w:cs="Times New Roman"/>
          <w:lang w:val="sr-Cyrl-RS"/>
        </w:rPr>
        <w:t>прописом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отпадом.</w:t>
      </w:r>
    </w:p>
    <w:p w14:paraId="4E2C1EE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отуђује,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садашњу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искњижења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</w:t>
      </w:r>
      <w:r w:rsidR="00386ED4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обрачун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амортизације.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Н</w:t>
      </w:r>
      <w:r w:rsidRPr="00CE334B">
        <w:rPr>
          <w:rFonts w:eastAsia="Times New Roman" w:cs="Times New Roman"/>
          <w:lang w:val="sr-Cyrl-RS"/>
        </w:rPr>
        <w:t>акон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тога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искњижава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CE334B">
        <w:rPr>
          <w:rFonts w:eastAsia="Times New Roman" w:cs="Times New Roman"/>
          <w:lang w:val="sr-Cyrl-RS"/>
        </w:rPr>
        <w:t xml:space="preserve"> </w:t>
      </w:r>
      <w:r w:rsidR="00776E83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неотписане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(садашње)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вредности,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="00386ED4"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</w:p>
    <w:p w14:paraId="0DAB7A9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отуђује,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садашњу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једнаке,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искњи</w:t>
      </w:r>
      <w:r w:rsidR="00380B86" w:rsidRPr="00CE334B">
        <w:rPr>
          <w:rFonts w:eastAsia="Times New Roman" w:cs="Times New Roman"/>
          <w:lang w:val="sr-Cyrl-RS"/>
        </w:rPr>
        <w:t>жава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</w:p>
    <w:p w14:paraId="0689A196" w14:textId="0F2EE24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Расходовање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отуђење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одлуци</w:t>
      </w:r>
      <w:r w:rsidR="00CE334B">
        <w:rPr>
          <w:rFonts w:eastAsia="Times New Roman" w:cs="Times New Roman"/>
          <w:lang w:val="sr-Cyrl-RS"/>
        </w:rPr>
        <w:t xml:space="preserve"> </w:t>
      </w:r>
      <w:r w:rsidR="00F47E49">
        <w:rPr>
          <w:rFonts w:eastAsia="Times New Roman" w:cs="Times New Roman"/>
          <w:lang w:val="sr-Cyrl-RS"/>
        </w:rPr>
        <w:t>Школског одбора</w:t>
      </w:r>
      <w:r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предлог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пописне</w:t>
      </w:r>
      <w:r w:rsidR="00CE334B">
        <w:rPr>
          <w:rFonts w:eastAsia="Times New Roman" w:cs="Times New Roman"/>
          <w:lang w:val="sr-Cyrl-RS"/>
        </w:rPr>
        <w:t xml:space="preserve"> </w:t>
      </w:r>
      <w:r w:rsidR="00380B86" w:rsidRPr="00CE334B">
        <w:rPr>
          <w:rFonts w:eastAsia="Times New Roman" w:cs="Times New Roman"/>
          <w:lang w:val="sr-Cyrl-RS"/>
        </w:rPr>
        <w:t>комисије.</w:t>
      </w:r>
    </w:p>
    <w:p w14:paraId="69089E9A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12.</w:t>
      </w:r>
    </w:p>
    <w:p w14:paraId="0AB9731C" w14:textId="77777777" w:rsidR="008C2CDF" w:rsidRPr="000B1491" w:rsidRDefault="008C2CDF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Нефинансијска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имовина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у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залихама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обухвата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робне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резерве,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залихе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производње,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робу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даљу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продају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залихе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ситног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инвентара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потрошног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материјала</w:t>
      </w:r>
      <w:r w:rsidR="007605EE" w:rsidRPr="000B1491">
        <w:rPr>
          <w:rFonts w:eastAsia="Times New Roman" w:cs="Times New Roman"/>
          <w:i/>
          <w:lang w:val="sr-Cyrl-RS"/>
        </w:rPr>
        <w:t>.</w:t>
      </w:r>
    </w:p>
    <w:p w14:paraId="0781A1A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Залихе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фактурна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директни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поступку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ускладиштења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(трошкови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транспорта,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царине,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осигурања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друго).</w:t>
      </w:r>
    </w:p>
    <w:p w14:paraId="7A973D0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Ситан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планирани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године.</w:t>
      </w:r>
    </w:p>
    <w:p w14:paraId="170D60F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0B1491">
        <w:rPr>
          <w:rFonts w:eastAsia="Times New Roman" w:cs="Times New Roman"/>
          <w:i/>
          <w:lang w:val="sr-Cyrl-RS"/>
        </w:rPr>
        <w:t>Ауто-гуме,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службена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заштитна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одећа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обућа,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периферни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рачунарских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тастатура,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миш,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УСБ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меморија,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диктафони,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слушалице,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веб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камере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сматрају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инвентаром.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74E476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Ситан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пута.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артикли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супстанце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једнократно.</w:t>
      </w:r>
    </w:p>
    <w:p w14:paraId="11176DC1" w14:textId="77777777" w:rsidR="004C3F61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Ситан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целости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употребу.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тренутку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издавања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употребу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магацина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lastRenderedPageBreak/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исправка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целини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спроводе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одговарајућа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књижења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залиха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класама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3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Капитал.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ситном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инвентару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потрошном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материјалу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стављен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употребу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води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магацину.</w:t>
      </w:r>
    </w:p>
    <w:p w14:paraId="4ADA457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Залихе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делатности,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исказују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тренутку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Капитал.</w:t>
      </w:r>
    </w:p>
    <w:p w14:paraId="32A83449" w14:textId="5097EA53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предлог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сагласност</w:t>
      </w:r>
      <w:r w:rsidR="00CE334B">
        <w:rPr>
          <w:rFonts w:eastAsia="Times New Roman" w:cs="Times New Roman"/>
          <w:lang w:val="sr-Cyrl-RS"/>
        </w:rPr>
        <w:t xml:space="preserve"> </w:t>
      </w:r>
      <w:r w:rsidR="006E774F">
        <w:rPr>
          <w:rFonts w:eastAsia="Times New Roman" w:cs="Times New Roman"/>
          <w:lang w:val="sr-Cyrl-RS"/>
        </w:rPr>
        <w:t>Школског одбора</w:t>
      </w:r>
      <w:r w:rsidR="004C3F61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физичког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искоришћености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постао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неупотребљив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даљу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9EA9BA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Расходован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искњижава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спровођењем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групи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022000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инвентара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употреби.</w:t>
      </w:r>
    </w:p>
    <w:p w14:paraId="3861316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Вишак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03B1F672" w14:textId="4422F756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Мањак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утврдити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предлогу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комисије.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мањак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потрошног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лице,</w:t>
      </w:r>
      <w:r w:rsidR="00CE334B">
        <w:rPr>
          <w:rFonts w:eastAsia="Times New Roman" w:cs="Times New Roman"/>
          <w:lang w:val="sr-Cyrl-RS"/>
        </w:rPr>
        <w:t xml:space="preserve"> </w:t>
      </w:r>
      <w:r w:rsidR="00F47E49">
        <w:rPr>
          <w:rFonts w:eastAsia="Times New Roman" w:cs="Times New Roman"/>
          <w:lang w:val="sr-Cyrl-RS"/>
        </w:rPr>
        <w:t>Школски одбор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доноси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покрића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класе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7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приход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4C3F61" w:rsidRPr="00CE334B">
        <w:rPr>
          <w:rFonts w:eastAsia="Times New Roman" w:cs="Times New Roman"/>
          <w:lang w:val="sr-Cyrl-RS"/>
        </w:rPr>
        <w:t>конту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742317</w:t>
      </w:r>
      <w:r w:rsidR="00776E83">
        <w:rPr>
          <w:rFonts w:eastAsia="Times New Roman" w:cs="Times New Roman"/>
          <w:lang w:val="sr-Cyrl-RS"/>
        </w:rPr>
        <w:t xml:space="preserve"> – </w:t>
      </w:r>
      <w:r w:rsidRPr="00CE334B">
        <w:rPr>
          <w:rFonts w:eastAsia="Times New Roman" w:cs="Times New Roman"/>
          <w:lang w:val="sr-Cyrl-RS"/>
        </w:rPr>
        <w:t>Приходи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индиректни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Републике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4C3F61" w:rsidRPr="00CE334B">
        <w:rPr>
          <w:rFonts w:eastAsia="Times New Roman" w:cs="Times New Roman"/>
          <w:lang w:val="sr-Cyrl-RS"/>
        </w:rPr>
        <w:t>.</w:t>
      </w:r>
    </w:p>
    <w:p w14:paraId="5D4830B4" w14:textId="77777777" w:rsidR="008C2CDF" w:rsidRPr="007605EE" w:rsidRDefault="005123EA" w:rsidP="00D76FE4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7605EE">
        <w:rPr>
          <w:rFonts w:eastAsia="Times New Roman" w:cs="Times New Roman"/>
          <w:b/>
          <w:bCs/>
          <w:lang w:val="sr-Cyrl-RS"/>
        </w:rPr>
        <w:t>Финансијска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  <w:r w:rsidRPr="007605EE">
        <w:rPr>
          <w:rFonts w:eastAsia="Times New Roman" w:cs="Times New Roman"/>
          <w:b/>
          <w:bCs/>
          <w:lang w:val="sr-Cyrl-RS"/>
        </w:rPr>
        <w:t>имовина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</w:p>
    <w:p w14:paraId="3581598F" w14:textId="77777777" w:rsidR="008C2CDF" w:rsidRPr="00B143D6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Pr="00B143D6">
        <w:rPr>
          <w:rFonts w:eastAsia="Times New Roman" w:cs="Times New Roman"/>
          <w:lang w:val="sr-Cyrl-RS"/>
        </w:rPr>
        <w:t>13.</w:t>
      </w:r>
      <w:r w:rsidR="00CE334B" w:rsidRPr="00B143D6">
        <w:rPr>
          <w:rFonts w:eastAsia="Times New Roman" w:cs="Times New Roman"/>
          <w:lang w:val="sr-Cyrl-RS"/>
        </w:rPr>
        <w:t xml:space="preserve"> </w:t>
      </w:r>
    </w:p>
    <w:p w14:paraId="3E55999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располагању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депозите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банкарским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институцијама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4F1289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обухваћена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синтетичким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121100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Жиро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121200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Издвојена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акредитиви,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121300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Благајна,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121400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121500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акредитиви,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121600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благајна,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121700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депозите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виђењу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ентитета,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аналитичким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123910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орочена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123920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орочена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средства.</w:t>
      </w:r>
    </w:p>
    <w:p w14:paraId="62B0002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домаћој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исказује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номиналној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1503A2F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исказује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против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стицања.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последњи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исказује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противвредности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извештавања.</w:t>
      </w:r>
    </w:p>
    <w:p w14:paraId="4790287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Нереализовани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добици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губици,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произлазе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токови.</w:t>
      </w:r>
    </w:p>
    <w:p w14:paraId="18A1D1B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Готовински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еквиваленти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високоликвидни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конвертовати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познате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одређене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минималан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ризик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</w:p>
    <w:p w14:paraId="12F80306" w14:textId="6F054B8A" w:rsidR="008C2CDF" w:rsidRPr="000B1491" w:rsidRDefault="008C2CDF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Готовински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еквиваленти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синтетичких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121900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Хартије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123300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Хартије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намењене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измиривање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еквивалент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постоји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могућност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његовог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брзог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једноставног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претварања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познати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доспеће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месеца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краће)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стицања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постоји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занемарљив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ризик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еквиваленти,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задовољавају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наведене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услове.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F98C778" w14:textId="392FE1B9" w:rsidR="00EE25DE" w:rsidRPr="000B1491" w:rsidRDefault="008C2CDF" w:rsidP="00BE3A0B">
      <w:pPr>
        <w:ind w:firstLine="720"/>
        <w:jc w:val="both"/>
        <w:rPr>
          <w:rFonts w:eastAsia="Times New Roman" w:cs="Times New Roman"/>
          <w:i/>
          <w:u w:val="single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Готовина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коју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(корисник)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контролише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сопствених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циљева,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онемогући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приступ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(корисник)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остварио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додељена,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циљева,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стицање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капиталне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отплату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јесте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ентитет.</w:t>
      </w:r>
      <w:r w:rsidR="00CE334B" w:rsidRPr="000B1491">
        <w:rPr>
          <w:rFonts w:eastAsia="Times New Roman" w:cs="Times New Roman"/>
          <w:lang w:val="sr-Cyrl-RS"/>
        </w:rPr>
        <w:t xml:space="preserve"> </w:t>
      </w:r>
    </w:p>
    <w:p w14:paraId="33293753" w14:textId="77777777" w:rsidR="004D5C6C" w:rsidRPr="00F47E49" w:rsidRDefault="004D5C6C" w:rsidP="00BE3A0B">
      <w:pPr>
        <w:ind w:firstLine="720"/>
        <w:jc w:val="both"/>
        <w:rPr>
          <w:rFonts w:eastAsia="Times New Roman" w:cs="Times New Roman"/>
          <w:iCs/>
          <w:lang w:val="sr-Cyrl-RS"/>
        </w:rPr>
      </w:pPr>
      <w:r w:rsidRPr="00F47E49">
        <w:rPr>
          <w:rFonts w:eastAsia="Times New Roman" w:cs="Times New Roman"/>
          <w:iCs/>
          <w:lang w:val="sr-Cyrl-RS"/>
        </w:rPr>
        <w:t>Корисник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који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је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укључен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у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Систем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за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припрему,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извршење,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рачуноводство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извештавање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-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СПИРИ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нема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сопствене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рачуне,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већ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обавља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трансакције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преко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евиденционог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рачуна,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не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контролише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директно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готовину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која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му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је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додељена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или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му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је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на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други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начин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дато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одобрење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да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је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lang w:val="sr-Cyrl-RS"/>
        </w:rPr>
        <w:t>утроши.</w:t>
      </w:r>
      <w:r w:rsidR="00CE334B" w:rsidRPr="00F47E49">
        <w:rPr>
          <w:rFonts w:eastAsia="Times New Roman" w:cs="Times New Roman"/>
          <w:iCs/>
          <w:lang w:val="sr-Cyrl-RS"/>
        </w:rPr>
        <w:t xml:space="preserve"> </w:t>
      </w:r>
      <w:r w:rsidRPr="00F47E49">
        <w:rPr>
          <w:rFonts w:eastAsia="Times New Roman" w:cs="Times New Roman"/>
          <w:iCs/>
          <w:u w:val="single"/>
          <w:lang w:val="sr-Cyrl-RS"/>
        </w:rPr>
        <w:t>(само</w:t>
      </w:r>
      <w:r w:rsidR="00CE334B" w:rsidRPr="00F47E49">
        <w:rPr>
          <w:rFonts w:eastAsia="Times New Roman" w:cs="Times New Roman"/>
          <w:iCs/>
          <w:u w:val="single"/>
          <w:lang w:val="sr-Cyrl-RS"/>
        </w:rPr>
        <w:t xml:space="preserve"> </w:t>
      </w:r>
      <w:r w:rsidRPr="00F47E49">
        <w:rPr>
          <w:rFonts w:eastAsia="Times New Roman" w:cs="Times New Roman"/>
          <w:iCs/>
          <w:u w:val="single"/>
          <w:lang w:val="sr-Cyrl-RS"/>
        </w:rPr>
        <w:t>за</w:t>
      </w:r>
      <w:r w:rsidR="00CE334B" w:rsidRPr="00F47E49">
        <w:rPr>
          <w:rFonts w:eastAsia="Times New Roman" w:cs="Times New Roman"/>
          <w:iCs/>
          <w:u w:val="single"/>
          <w:lang w:val="sr-Cyrl-RS"/>
        </w:rPr>
        <w:t xml:space="preserve"> </w:t>
      </w:r>
      <w:r w:rsidRPr="00F47E49">
        <w:rPr>
          <w:rFonts w:eastAsia="Times New Roman" w:cs="Times New Roman"/>
          <w:iCs/>
          <w:u w:val="single"/>
          <w:lang w:val="sr-Cyrl-RS"/>
        </w:rPr>
        <w:t>кориснике</w:t>
      </w:r>
      <w:r w:rsidR="00CE334B" w:rsidRPr="00F47E49">
        <w:rPr>
          <w:rFonts w:eastAsia="Times New Roman" w:cs="Times New Roman"/>
          <w:iCs/>
          <w:u w:val="single"/>
          <w:lang w:val="sr-Cyrl-RS"/>
        </w:rPr>
        <w:t xml:space="preserve"> </w:t>
      </w:r>
      <w:r w:rsidR="000B1491" w:rsidRPr="00F47E49">
        <w:rPr>
          <w:rFonts w:eastAsia="Times New Roman" w:cs="Times New Roman"/>
          <w:iCs/>
          <w:u w:val="single"/>
          <w:lang w:val="sr-Cyrl-RS"/>
        </w:rPr>
        <w:t xml:space="preserve">у систему </w:t>
      </w:r>
      <w:r w:rsidRPr="00F47E49">
        <w:rPr>
          <w:rFonts w:eastAsia="Times New Roman" w:cs="Times New Roman"/>
          <w:iCs/>
          <w:u w:val="single"/>
          <w:lang w:val="sr-Cyrl-RS"/>
        </w:rPr>
        <w:t>СПИРИ)</w:t>
      </w:r>
    </w:p>
    <w:p w14:paraId="4F3C3C86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14.</w:t>
      </w:r>
    </w:p>
    <w:p w14:paraId="54EAC48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Готовински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токови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еквивалената.</w:t>
      </w:r>
    </w:p>
    <w:p w14:paraId="4D8380A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Готовински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искључују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између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компоненте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ентитета,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повећања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умањења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ентитет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контролише.</w:t>
      </w:r>
    </w:p>
    <w:p w14:paraId="48EB9DA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Управљање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расположиве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еквиваленте.</w:t>
      </w:r>
    </w:p>
    <w:p w14:paraId="56A4087E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15.</w:t>
      </w:r>
    </w:p>
    <w:p w14:paraId="6DE6A9E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Краткорочна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номиналној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вредности.</w:t>
      </w:r>
    </w:p>
    <w:p w14:paraId="451104D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Краткорочна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купаца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земљи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иностранству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камате,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запослених,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преплаћених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пореза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доприноса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38F3AB1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Краткорочна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истовремено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</w:t>
      </w:r>
      <w:r w:rsidR="000B1491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затвара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6F8267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Краткорочна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постоји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несигурност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целини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делимично,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спорна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Спорна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листама.</w:t>
      </w:r>
    </w:p>
    <w:p w14:paraId="28E78BA7" w14:textId="77777777" w:rsidR="008C2CDF" w:rsidRPr="00CE334B" w:rsidRDefault="008C2CDF" w:rsidP="00BE3A0B">
      <w:pPr>
        <w:ind w:firstLine="720"/>
        <w:jc w:val="both"/>
        <w:rPr>
          <w:rFonts w:eastAsia="Calibri" w:cs="Times New Roman"/>
          <w:lang w:val="sr-Cyrl-RS"/>
        </w:rPr>
      </w:pPr>
      <w:r w:rsidRPr="00CE334B">
        <w:rPr>
          <w:rFonts w:eastAsia="Calibri" w:cs="Times New Roman"/>
          <w:lang w:val="sr-Cyrl-RS"/>
        </w:rPr>
        <w:t>Потраживања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отписују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путем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директног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путем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индиректног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отписа.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Метода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индиректног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(преко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исправке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вредности)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користи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ако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процени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у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целини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или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делимично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вероватно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неће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наплатити,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али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даље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одустаје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наплате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потраживања.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Метода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директног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користи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ако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из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документације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lastRenderedPageBreak/>
        <w:t>јасно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може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видети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може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наплатити.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код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једног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код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другог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метода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израђује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детаљно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наративно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образложење.</w:t>
      </w:r>
    </w:p>
    <w:p w14:paraId="55E54DF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Calibri" w:cs="Times New Roman"/>
          <w:lang w:val="sr-Cyrl-RS"/>
        </w:rPr>
        <w:t>Индиректни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подразумева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преко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исправке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вредности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задужењем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пасивних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временских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разграничења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одобрењем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одговарајућег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субаналитичког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конта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исправке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вредности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потраживања.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Директни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отпис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подразумева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задужење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пасивних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временских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разграничења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одобрење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одговарајућег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субаналитичког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конта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потраживања.</w:t>
      </w:r>
    </w:p>
    <w:p w14:paraId="58ED2E29" w14:textId="1D3FF015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Отпис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предлог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одлуци</w:t>
      </w:r>
      <w:r w:rsidR="00CE334B">
        <w:rPr>
          <w:rFonts w:eastAsia="Times New Roman" w:cs="Times New Roman"/>
          <w:lang w:val="sr-Cyrl-RS"/>
        </w:rPr>
        <w:t xml:space="preserve"> </w:t>
      </w:r>
      <w:r w:rsidR="006E774F">
        <w:rPr>
          <w:rFonts w:eastAsia="Times New Roman" w:cs="Times New Roman"/>
          <w:lang w:val="sr-Cyrl-RS"/>
        </w:rPr>
        <w:t>Школског одбора</w:t>
      </w:r>
      <w:r w:rsidRPr="00CE334B">
        <w:rPr>
          <w:rFonts w:eastAsia="Times New Roman" w:cs="Times New Roman"/>
          <w:i/>
          <w:lang w:val="sr-Cyrl-RS"/>
        </w:rPr>
        <w:t>.</w:t>
      </w:r>
    </w:p>
    <w:p w14:paraId="1E10B98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Отпис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писану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сагласност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оснивача,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изузетним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случајевима,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предузете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дефинисане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02AA59B2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16.</w:t>
      </w:r>
    </w:p>
    <w:p w14:paraId="5C3FB97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Краткорочни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пласмани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номиналној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умањеној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индиректно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вероватне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ненаплативости,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директно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документовану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ненаплативост.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13BBB04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Краткорочни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депозите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кауције,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хартије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намењене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пласмане.</w:t>
      </w:r>
    </w:p>
    <w:p w14:paraId="22656EC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депозите.</w:t>
      </w:r>
    </w:p>
    <w:p w14:paraId="2858895D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17.</w:t>
      </w:r>
    </w:p>
    <w:p w14:paraId="679A74E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Активна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временска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2B846E2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Разграничени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(премије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осигурања,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закупнине,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часописе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публикације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расходи).</w:t>
      </w:r>
    </w:p>
    <w:p w14:paraId="1282C80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Обрачунати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неплаћени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доспелим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фактурама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тренутка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плаћања.</w:t>
      </w:r>
    </w:p>
    <w:p w14:paraId="3E3F8F2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камата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доспевају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разграничења.</w:t>
      </w:r>
    </w:p>
    <w:p w14:paraId="27648FC2" w14:textId="77777777" w:rsidR="008C2CDF" w:rsidRPr="007605EE" w:rsidRDefault="008C2CD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7605EE">
        <w:rPr>
          <w:rFonts w:eastAsia="Times New Roman" w:cs="Times New Roman"/>
          <w:b/>
          <w:bCs/>
          <w:lang w:val="sr-Cyrl-RS"/>
        </w:rPr>
        <w:t>Обавезе</w:t>
      </w:r>
    </w:p>
    <w:p w14:paraId="57EBDA38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18.</w:t>
      </w:r>
    </w:p>
    <w:p w14:paraId="0E1F80E5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процењују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висини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номиналних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проистичу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Смањење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ванпарничног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поравнања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директним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отписивањем.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69A08FE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домаће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стране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дугорочне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и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краткорочне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обавезе</w:t>
      </w:r>
      <w:r w:rsidRPr="000B1491">
        <w:rPr>
          <w:rFonts w:eastAsia="Times New Roman" w:cs="Times New Roman"/>
          <w:lang w:val="sr-Cyrl-RS"/>
        </w:rPr>
        <w:t>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о</w:t>
      </w:r>
      <w:r w:rsidRPr="00CE334B">
        <w:rPr>
          <w:rFonts w:eastAsia="Times New Roman" w:cs="Times New Roman"/>
          <w:lang w:val="sr-Cyrl-RS"/>
        </w:rPr>
        <w:t>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изузев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FBD9265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Краткорочне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доспећа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дана.</w:t>
      </w:r>
    </w:p>
    <w:p w14:paraId="36A601B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Дугорочне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доспећа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дана.</w:t>
      </w:r>
    </w:p>
    <w:p w14:paraId="199D695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преузимати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забрањена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ограничена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Републике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годину.</w:t>
      </w:r>
    </w:p>
    <w:p w14:paraId="46DF9CA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по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основу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дотација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невла</w:t>
      </w:r>
      <w:r w:rsidR="00776E83" w:rsidRPr="000B1491">
        <w:rPr>
          <w:rFonts w:eastAsia="Times New Roman" w:cs="Times New Roman"/>
          <w:i/>
          <w:lang w:val="sr-Cyrl-RS"/>
        </w:rPr>
        <w:softHyphen/>
      </w:r>
      <w:r w:rsidRPr="000B1491">
        <w:rPr>
          <w:rFonts w:eastAsia="Times New Roman" w:cs="Times New Roman"/>
          <w:i/>
          <w:lang w:val="sr-Cyrl-RS"/>
        </w:rPr>
        <w:t>диним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0B1491">
        <w:rPr>
          <w:rFonts w:eastAsia="Times New Roman" w:cs="Times New Roman"/>
          <w:i/>
          <w:lang w:val="sr-Cyrl-RS"/>
        </w:rPr>
        <w:t>организацијама,</w:t>
      </w:r>
      <w:r w:rsidR="00CE334B" w:rsidRPr="000B1491">
        <w:rPr>
          <w:rFonts w:eastAsia="Times New Roman" w:cs="Times New Roman"/>
          <w:i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порезе,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таксе,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камате,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казни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пенала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судова,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повреде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елементарних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непогода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повреда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нанетих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државних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органа.</w:t>
      </w:r>
    </w:p>
    <w:p w14:paraId="0B898F4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депозите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кауције,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добављачима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земљи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иностранству,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чекове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обвезнице,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374A841D" w14:textId="77777777" w:rsidR="00D76FE4" w:rsidRDefault="00D76FE4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</w:p>
    <w:p w14:paraId="40BB26E6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19.</w:t>
      </w:r>
    </w:p>
    <w:p w14:paraId="66D021A4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Пасивна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временска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59A7737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Разграничени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период.</w:t>
      </w:r>
    </w:p>
    <w:p w14:paraId="08062CE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Разграничени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улагања,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куповину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аконтације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путовања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тренутку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терет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као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на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исплаћени,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правдани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смислу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коначног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(аконтација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службено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путовање,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материјал).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6FF526A7" w14:textId="77777777" w:rsidR="000041DA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Обрачунати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ненаплаћени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фактурисаних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ненаплаћених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770FE9" w:rsidRPr="00CE334B">
        <w:rPr>
          <w:rFonts w:eastAsia="Times New Roman" w:cs="Times New Roman"/>
          <w:lang w:val="sr-Cyrl-RS"/>
        </w:rPr>
        <w:t>.</w:t>
      </w:r>
    </w:p>
    <w:p w14:paraId="2AD8D03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</w:t>
      </w:r>
      <w:r w:rsidR="006B31CD" w:rsidRPr="00CE334B">
        <w:rPr>
          <w:rFonts w:eastAsia="Times New Roman" w:cs="Times New Roman"/>
          <w:lang w:val="sr-Cyrl-RS"/>
        </w:rPr>
        <w:t>нска</w:t>
      </w:r>
      <w:r w:rsidR="00CE334B">
        <w:rPr>
          <w:rFonts w:eastAsia="Times New Roman" w:cs="Times New Roman"/>
          <w:lang w:val="sr-Cyrl-RS"/>
        </w:rPr>
        <w:t xml:space="preserve"> </w:t>
      </w:r>
      <w:r w:rsidR="006B31CD"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="006B31CD"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="006B31CD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6B31CD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фондова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исплаћене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(боловање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предвиђен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разграничења.</w:t>
      </w:r>
    </w:p>
    <w:p w14:paraId="5AB908C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хуманитарне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Европске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девизама,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конвертовања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противвредности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девизама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донација,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хуманитарне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Европске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уније</w:t>
      </w:r>
      <w:r w:rsidR="006B31CD" w:rsidRPr="00CE334B">
        <w:rPr>
          <w:rFonts w:eastAsia="Times New Roman" w:cs="Times New Roman"/>
          <w:lang w:val="sr-Cyrl-RS"/>
        </w:rPr>
        <w:t>.</w:t>
      </w:r>
    </w:p>
    <w:p w14:paraId="07928D9E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20.</w:t>
      </w:r>
    </w:p>
    <w:p w14:paraId="1C4F994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Потраживања,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прерачунавају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динарској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противвредности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наплате.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(31.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децембар),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подноси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Србије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децембар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Разлика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због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курса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између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валута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lastRenderedPageBreak/>
        <w:t>датума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група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122000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123000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Краткорочни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131000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291000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разграничења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Обавезе.</w:t>
      </w:r>
    </w:p>
    <w:p w14:paraId="34B7F915" w14:textId="77777777" w:rsidR="008C2CDF" w:rsidRPr="007605EE" w:rsidRDefault="008C2CD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7605EE">
        <w:rPr>
          <w:rFonts w:eastAsia="Times New Roman" w:cs="Times New Roman"/>
          <w:b/>
          <w:bCs/>
          <w:lang w:val="sr-Cyrl-RS"/>
        </w:rPr>
        <w:t>Капитал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</w:p>
    <w:p w14:paraId="10DB6EA0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21.</w:t>
      </w:r>
    </w:p>
    <w:p w14:paraId="4D2FBB5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сопствених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кредита,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утрошена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пренета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неутрошена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ранијих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сопствене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изворе.</w:t>
      </w:r>
    </w:p>
    <w:p w14:paraId="3B33539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Капитал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категорија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010000</w:t>
      </w:r>
      <w:r w:rsidR="00CE334B">
        <w:rPr>
          <w:rFonts w:eastAsia="Times New Roman" w:cs="Times New Roman"/>
          <w:lang w:val="sr-Cyrl-RS"/>
        </w:rPr>
        <w:t xml:space="preserve"> </w:t>
      </w:r>
      <w:r w:rsidR="00776E83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020000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синтетичких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311100</w:t>
      </w:r>
      <w:r w:rsidR="00CE334B">
        <w:rPr>
          <w:rFonts w:eastAsia="Times New Roman" w:cs="Times New Roman"/>
          <w:lang w:val="sr-Cyrl-RS"/>
        </w:rPr>
        <w:t xml:space="preserve"> </w:t>
      </w:r>
      <w:r w:rsidR="00776E83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311200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залихама.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повећање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инвестирања,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градње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поклона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(без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надокнаде)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наведени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начин.</w:t>
      </w:r>
    </w:p>
    <w:p w14:paraId="3B1BD22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Нефинансијска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сталним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функцију,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одговарајућим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припреми.</w:t>
      </w:r>
    </w:p>
    <w:p w14:paraId="35590DE3" w14:textId="77777777" w:rsidR="008C2CDF" w:rsidRPr="00CE334B" w:rsidRDefault="008C2CDF" w:rsidP="00BE3A0B">
      <w:pPr>
        <w:ind w:firstLine="720"/>
        <w:jc w:val="both"/>
        <w:rPr>
          <w:rFonts w:eastAsia="Calibri" w:cs="Times New Roman"/>
          <w:lang w:val="sr-Cyrl-RS"/>
        </w:rPr>
      </w:pPr>
      <w:r w:rsidRPr="00CE334B">
        <w:rPr>
          <w:rFonts w:eastAsia="Calibri" w:cs="Times New Roman"/>
          <w:lang w:val="sr-Cyrl-RS"/>
        </w:rPr>
        <w:t>Пројектна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документација,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стручна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оцена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коментари,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надзор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одређену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инвестицију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(објекат),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момента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аналитичког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016180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завршетка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његовог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искњижење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нематеријалне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увећава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објекта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употреби.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стопи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по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којој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се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амортизује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Calibri" w:cs="Times New Roman"/>
          <w:lang w:val="sr-Cyrl-RS"/>
        </w:rPr>
        <w:t>објекат.</w:t>
      </w:r>
    </w:p>
    <w:p w14:paraId="34768566" w14:textId="77777777" w:rsidR="008C2CDF" w:rsidRPr="007605EE" w:rsidRDefault="008C2CD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7605EE">
        <w:rPr>
          <w:rFonts w:eastAsia="Times New Roman" w:cs="Times New Roman"/>
          <w:b/>
          <w:bCs/>
          <w:lang w:val="sr-Cyrl-RS"/>
        </w:rPr>
        <w:t>Утврђивање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  <w:r w:rsidRPr="007605EE">
        <w:rPr>
          <w:rFonts w:eastAsia="Times New Roman" w:cs="Times New Roman"/>
          <w:b/>
          <w:bCs/>
          <w:lang w:val="sr-Cyrl-RS"/>
        </w:rPr>
        <w:t>резултата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  <w:r w:rsidRPr="007605EE">
        <w:rPr>
          <w:rFonts w:eastAsia="Times New Roman" w:cs="Times New Roman"/>
          <w:b/>
          <w:bCs/>
          <w:lang w:val="sr-Cyrl-RS"/>
        </w:rPr>
        <w:t>пословања</w:t>
      </w:r>
    </w:p>
    <w:p w14:paraId="41E85BEB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22.</w:t>
      </w:r>
    </w:p>
    <w:p w14:paraId="0A1B134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Стављањем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BB5C98" w:rsidRPr="00CE334B">
        <w:rPr>
          <w:rFonts w:eastAsia="Times New Roman" w:cs="Times New Roman"/>
          <w:lang w:val="sr-Cyrl-RS"/>
        </w:rPr>
        <w:t>купног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BB5C98" w:rsidRPr="00CE334B">
        <w:rPr>
          <w:rFonts w:eastAsia="Times New Roman" w:cs="Times New Roman"/>
          <w:lang w:val="sr-Cyrl-RS"/>
        </w:rPr>
        <w:t>износа</w:t>
      </w:r>
      <w:r w:rsidR="00CE334B">
        <w:rPr>
          <w:rFonts w:eastAsia="Times New Roman" w:cs="Times New Roman"/>
          <w:lang w:val="sr-Cyrl-RS"/>
        </w:rPr>
        <w:t xml:space="preserve"> </w:t>
      </w:r>
      <w:r w:rsidR="00BB5C98"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="00BB5C98"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укупним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суфицит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мањак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дефицит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коригује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следећи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начин: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BBE3FA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увећава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укључивање</w:t>
      </w:r>
      <w:r w:rsidR="00776E83">
        <w:rPr>
          <w:rFonts w:eastAsia="Times New Roman" w:cs="Times New Roman"/>
          <w:lang w:val="sr-Cyrl-RS"/>
        </w:rPr>
        <w:t>:</w:t>
      </w:r>
    </w:p>
    <w:p w14:paraId="5C9D2630" w14:textId="77777777" w:rsidR="008C2CDF" w:rsidRPr="00CE334B" w:rsidRDefault="008C2CDF" w:rsidP="008334F8">
      <w:pPr>
        <w:numPr>
          <w:ilvl w:val="0"/>
          <w:numId w:val="16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дела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нераспоређеног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ранијих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покриће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године;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13CED994" w14:textId="77777777" w:rsidR="008C2CDF" w:rsidRPr="00CE334B" w:rsidRDefault="008C2CDF" w:rsidP="008334F8">
      <w:pPr>
        <w:numPr>
          <w:ilvl w:val="0"/>
          <w:numId w:val="16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дела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новчаних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амортизације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имовине;</w:t>
      </w:r>
    </w:p>
    <w:p w14:paraId="017DC9F4" w14:textId="77777777" w:rsidR="008C2CDF" w:rsidRPr="00CE334B" w:rsidRDefault="008C2CDF" w:rsidP="008334F8">
      <w:pPr>
        <w:numPr>
          <w:ilvl w:val="0"/>
          <w:numId w:val="16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дела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пренетих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неутрошених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ранијих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покриће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године;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51B9382F" w14:textId="77777777" w:rsidR="008C2CDF" w:rsidRPr="00CE334B" w:rsidRDefault="008C2CDF" w:rsidP="008334F8">
      <w:pPr>
        <w:numPr>
          <w:ilvl w:val="0"/>
          <w:numId w:val="16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износа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финансираних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кредита,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49AD32CC" w14:textId="77777777" w:rsidR="00106A58" w:rsidRPr="008334F8" w:rsidRDefault="008C2CDF" w:rsidP="008334F8">
      <w:pPr>
        <w:numPr>
          <w:ilvl w:val="0"/>
          <w:numId w:val="16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износа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приватизационих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отплате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кредита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покриће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106A58" w:rsidRPr="00CE334B">
        <w:rPr>
          <w:rFonts w:eastAsia="Times New Roman" w:cs="Times New Roman"/>
          <w:lang w:val="sr-Cyrl-RS"/>
        </w:rPr>
        <w:t>;</w:t>
      </w:r>
    </w:p>
    <w:p w14:paraId="1482AB9B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б)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умањује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издатака: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3FE1792" w14:textId="77777777" w:rsidR="008C2CDF" w:rsidRPr="00CE334B" w:rsidRDefault="008C2CDF" w:rsidP="008334F8">
      <w:pPr>
        <w:numPr>
          <w:ilvl w:val="0"/>
          <w:numId w:val="17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утрошених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отплату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кредитима,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5DB3A11" w14:textId="77777777" w:rsidR="008C2CDF" w:rsidRPr="00CE334B" w:rsidRDefault="008C2CDF" w:rsidP="008334F8">
      <w:pPr>
        <w:numPr>
          <w:ilvl w:val="0"/>
          <w:numId w:val="17"/>
        </w:numPr>
        <w:ind w:hanging="371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утрошених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64F8C1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кориговања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суфицита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мањка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дефицита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наведени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укупан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суфицит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годину.</w:t>
      </w:r>
    </w:p>
    <w:p w14:paraId="64BE608A" w14:textId="77777777" w:rsidR="00D76FE4" w:rsidRDefault="00D76FE4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</w:p>
    <w:p w14:paraId="768A76A8" w14:textId="77777777" w:rsidR="009D749F" w:rsidRPr="007605EE" w:rsidRDefault="009D749F" w:rsidP="007605EE">
      <w:pPr>
        <w:spacing w:before="240" w:after="120"/>
        <w:ind w:left="300" w:hanging="357"/>
        <w:jc w:val="center"/>
        <w:rPr>
          <w:rFonts w:eastAsia="Times New Roman" w:cs="Times New Roman"/>
          <w:b/>
          <w:bCs/>
          <w:lang w:val="sr-Cyrl-RS"/>
        </w:rPr>
      </w:pPr>
      <w:r w:rsidRPr="007605EE">
        <w:rPr>
          <w:rFonts w:eastAsia="Times New Roman" w:cs="Times New Roman"/>
          <w:b/>
          <w:bCs/>
          <w:lang w:val="sr-Cyrl-RS"/>
        </w:rPr>
        <w:t>Ванбилансна</w:t>
      </w:r>
      <w:r w:rsidR="00CE334B" w:rsidRPr="007605EE">
        <w:rPr>
          <w:rFonts w:eastAsia="Times New Roman" w:cs="Times New Roman"/>
          <w:b/>
          <w:bCs/>
          <w:lang w:val="sr-Cyrl-RS"/>
        </w:rPr>
        <w:t xml:space="preserve"> </w:t>
      </w:r>
      <w:r w:rsidRPr="007605EE">
        <w:rPr>
          <w:rFonts w:eastAsia="Times New Roman" w:cs="Times New Roman"/>
          <w:b/>
          <w:bCs/>
          <w:lang w:val="sr-Cyrl-RS"/>
        </w:rPr>
        <w:t>евиденција</w:t>
      </w:r>
    </w:p>
    <w:p w14:paraId="38F6F3C8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23.</w:t>
      </w:r>
    </w:p>
    <w:p w14:paraId="74F3171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Ванбилансна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закупу,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туђа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туђу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хартије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менице,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авале,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банкарске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гаранције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ванбилансну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активу.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2CC9F2F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Ванбилансна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закупу,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туђа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туђу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хартије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менице,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авале,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банкарске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гаранције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ванбилансну</w:t>
      </w:r>
      <w:r w:rsidR="00CE334B">
        <w:rPr>
          <w:rFonts w:eastAsia="Times New Roman" w:cs="Times New Roman"/>
          <w:lang w:val="sr-Cyrl-RS"/>
        </w:rPr>
        <w:t xml:space="preserve"> </w:t>
      </w:r>
      <w:r w:rsidR="00651CAB" w:rsidRPr="00CE334B">
        <w:rPr>
          <w:rFonts w:eastAsia="Times New Roman" w:cs="Times New Roman"/>
          <w:lang w:val="sr-Cyrl-RS"/>
        </w:rPr>
        <w:t>пасиву</w:t>
      </w:r>
      <w:r w:rsidRPr="00CE334B">
        <w:rPr>
          <w:rFonts w:eastAsia="Times New Roman" w:cs="Times New Roman"/>
          <w:lang w:val="sr-Cyrl-RS"/>
        </w:rPr>
        <w:t>.</w:t>
      </w:r>
    </w:p>
    <w:p w14:paraId="5A7A183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Ванбилансна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ванбилансна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пасива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равнотежи.</w:t>
      </w:r>
    </w:p>
    <w:p w14:paraId="1900AC56" w14:textId="77777777" w:rsidR="008C2CDF" w:rsidRPr="00B143D6" w:rsidRDefault="008C2CDF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Рачуноводствене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исправе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</w:p>
    <w:p w14:paraId="49E0205B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24.</w:t>
      </w:r>
    </w:p>
    <w:p w14:paraId="364616FB" w14:textId="0C777E3B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промени</w:t>
      </w:r>
      <w:r w:rsidR="006460FD" w:rsidRPr="00CE334B">
        <w:rPr>
          <w:rFonts w:eastAsia="Times New Roman" w:cs="Times New Roman"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  <w:r w:rsidR="006460FD"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="006460FD"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потребне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="006460FD" w:rsidRPr="00CE334B">
        <w:rPr>
          <w:rFonts w:eastAsia="Times New Roman" w:cs="Times New Roman"/>
          <w:lang w:val="sr-Cyrl-RS"/>
        </w:rPr>
        <w:t>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недвосмислено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сазнати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врста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F47E49">
        <w:rPr>
          <w:rFonts w:eastAsia="Times New Roman" w:cs="Times New Roman"/>
          <w:lang w:val="sr-Cyrl-RS"/>
        </w:rPr>
        <w:t>.</w:t>
      </w:r>
    </w:p>
    <w:p w14:paraId="39EC5F7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саставило,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контролисало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најкасније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догађаја.</w:t>
      </w:r>
    </w:p>
    <w:p w14:paraId="3C165E1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Фактура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(рачун)</w:t>
      </w:r>
      <w:r w:rsidR="00480D46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облику</w:t>
      </w:r>
      <w:r w:rsidR="00480D46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потврђена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идентификационом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ознаком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потврђује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веро</w:t>
      </w:r>
      <w:r w:rsidR="00480D46" w:rsidRPr="00CE334B">
        <w:rPr>
          <w:rFonts w:eastAsia="Times New Roman" w:cs="Times New Roman"/>
          <w:lang w:val="sr-Cyrl-RS"/>
        </w:rPr>
        <w:t>достојност</w:t>
      </w:r>
      <w:r w:rsidR="00CE334B">
        <w:rPr>
          <w:rFonts w:eastAsia="Times New Roman" w:cs="Times New Roman"/>
          <w:lang w:val="sr-Cyrl-RS"/>
        </w:rPr>
        <w:t xml:space="preserve"> </w:t>
      </w:r>
      <w:r w:rsidR="00480D46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480D46"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="00480D46"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480D46" w:rsidRPr="00CE334B">
        <w:rPr>
          <w:rFonts w:eastAsia="Times New Roman" w:cs="Times New Roman"/>
          <w:lang w:val="sr-Cyrl-RS"/>
        </w:rPr>
        <w:t>законом.</w:t>
      </w:r>
    </w:p>
    <w:p w14:paraId="4124BC13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гарантују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истинита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промену.</w:t>
      </w:r>
    </w:p>
    <w:p w14:paraId="394FFA5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потребном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примерака,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догађаја.</w:t>
      </w:r>
    </w:p>
    <w:p w14:paraId="4C42F853" w14:textId="77777777" w:rsidR="008C2CDF" w:rsidRPr="00CE334B" w:rsidRDefault="00CE334B" w:rsidP="00BE3A0B">
      <w:pPr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Књижења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пословним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књигама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врше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само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на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основу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валидних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рачуново</w:t>
      </w:r>
      <w:r w:rsidR="00776E83">
        <w:rPr>
          <w:rFonts w:eastAsia="Times New Roman" w:cs="Times New Roman"/>
          <w:lang w:val="sr-Cyrl-RS"/>
        </w:rPr>
        <w:softHyphen/>
      </w:r>
      <w:r w:rsidR="008C2CDF" w:rsidRPr="00CE334B">
        <w:rPr>
          <w:rFonts w:eastAsia="Times New Roman" w:cs="Times New Roman"/>
          <w:lang w:val="sr-Cyrl-RS"/>
        </w:rPr>
        <w:t>дствених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исправа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(докумената)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из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којих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може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сазнати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основ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о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насталој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пословној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промени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другом</w:t>
      </w:r>
      <w:r>
        <w:rPr>
          <w:rFonts w:eastAsia="Times New Roman" w:cs="Times New Roman"/>
          <w:lang w:val="sr-Cyrl-RS"/>
        </w:rPr>
        <w:t xml:space="preserve"> </w:t>
      </w:r>
      <w:r w:rsidR="008C2CDF" w:rsidRPr="00CE334B">
        <w:rPr>
          <w:rFonts w:eastAsia="Times New Roman" w:cs="Times New Roman"/>
          <w:lang w:val="sr-Cyrl-RS"/>
        </w:rPr>
        <w:t>догађају.</w:t>
      </w:r>
    </w:p>
    <w:p w14:paraId="403D6E81" w14:textId="77777777" w:rsidR="008C2CDF" w:rsidRPr="00CE334B" w:rsidRDefault="00A72087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25</w:t>
      </w:r>
      <w:r w:rsidR="008C2CDF" w:rsidRPr="00CE334B">
        <w:rPr>
          <w:rFonts w:eastAsia="Times New Roman" w:cs="Times New Roman"/>
          <w:lang w:val="sr-Cyrl-RS"/>
        </w:rPr>
        <w:t>.</w:t>
      </w:r>
    </w:p>
    <w:p w14:paraId="0FC5295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члана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24</w:t>
      </w:r>
      <w:r w:rsidRPr="00CE334B">
        <w:rPr>
          <w:rFonts w:eastAsia="Times New Roman" w:cs="Times New Roman"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</w:t>
      </w:r>
      <w:r w:rsidRPr="00CE334B">
        <w:rPr>
          <w:rFonts w:eastAsia="Times New Roman" w:cs="Times New Roman"/>
          <w:lang w:val="sr-Cyrl-RS"/>
        </w:rPr>
        <w:softHyphen/>
        <w:t>вилника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</w:t>
      </w:r>
      <w:r w:rsidRPr="00CE334B">
        <w:rPr>
          <w:rFonts w:eastAsia="Times New Roman" w:cs="Times New Roman"/>
          <w:lang w:val="sr-Cyrl-RS"/>
        </w:rPr>
        <w:softHyphen/>
        <w:t>живањима,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</w:t>
      </w:r>
      <w:r w:rsidR="002B418F" w:rsidRPr="00CE334B">
        <w:rPr>
          <w:rFonts w:eastAsia="Times New Roman" w:cs="Times New Roman"/>
          <w:lang w:val="sr-Cyrl-RS"/>
        </w:rPr>
        <w:t>везама,</w:t>
      </w:r>
      <w:r w:rsidR="00CE334B">
        <w:rPr>
          <w:rFonts w:eastAsia="Times New Roman" w:cs="Times New Roman"/>
          <w:lang w:val="sr-Cyrl-RS"/>
        </w:rPr>
        <w:t xml:space="preserve"> </w:t>
      </w:r>
      <w:r w:rsidR="002B418F" w:rsidRPr="00CE334B">
        <w:rPr>
          <w:rFonts w:eastAsia="Times New Roman" w:cs="Times New Roman"/>
          <w:lang w:val="sr-Cyrl-RS"/>
        </w:rPr>
        <w:t>капи</w:t>
      </w:r>
      <w:r w:rsidR="002B418F" w:rsidRPr="00CE334B">
        <w:rPr>
          <w:rFonts w:eastAsia="Times New Roman" w:cs="Times New Roman"/>
          <w:lang w:val="sr-Cyrl-RS"/>
        </w:rPr>
        <w:softHyphen/>
        <w:t>та</w:t>
      </w:r>
      <w:r w:rsidR="002B418F" w:rsidRPr="00CE334B">
        <w:rPr>
          <w:rFonts w:eastAsia="Times New Roman" w:cs="Times New Roman"/>
          <w:lang w:val="sr-Cyrl-RS"/>
        </w:rPr>
        <w:softHyphen/>
        <w:t>лу,</w:t>
      </w:r>
      <w:r w:rsidR="00CE334B">
        <w:rPr>
          <w:rFonts w:eastAsia="Times New Roman" w:cs="Times New Roman"/>
          <w:lang w:val="sr-Cyrl-RS"/>
        </w:rPr>
        <w:t xml:space="preserve"> </w:t>
      </w:r>
      <w:r w:rsidR="002B418F" w:rsidRPr="00CE334B">
        <w:rPr>
          <w:rFonts w:eastAsia="Times New Roman" w:cs="Times New Roman"/>
          <w:lang w:val="sr-Cyrl-RS"/>
        </w:rPr>
        <w:t>приходима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издацима.</w:t>
      </w:r>
    </w:p>
    <w:p w14:paraId="19D0170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Електронски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</w:t>
      </w:r>
      <w:r w:rsidR="00A72087" w:rsidRPr="00CE334B">
        <w:rPr>
          <w:rFonts w:eastAsia="Times New Roman" w:cs="Times New Roman"/>
          <w:lang w:val="sr-Cyrl-RS"/>
        </w:rPr>
        <w:t>нт,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настао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з</w:t>
      </w:r>
      <w:r w:rsidRPr="00CE334B">
        <w:rPr>
          <w:rFonts w:eastAsia="Times New Roman" w:cs="Times New Roman"/>
          <w:lang w:val="sr-Cyrl-RS"/>
        </w:rPr>
        <w:t>ако</w:t>
      </w:r>
      <w:r w:rsidRPr="00CE334B">
        <w:rPr>
          <w:rFonts w:eastAsia="Times New Roman" w:cs="Times New Roman"/>
          <w:lang w:val="sr-Cyrl-RS"/>
        </w:rPr>
        <w:softHyphen/>
        <w:t>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</w:t>
      </w:r>
      <w:r w:rsidR="00A72087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</w:t>
      </w:r>
      <w:r w:rsidR="00A72087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електронска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иденти</w:t>
      </w:r>
      <w:r w:rsidR="00A72087" w:rsidRPr="00CE334B">
        <w:rPr>
          <w:rFonts w:eastAsia="Times New Roman" w:cs="Times New Roman"/>
          <w:lang w:val="sr-Cyrl-RS"/>
        </w:rPr>
        <w:softHyphen/>
        <w:t>фи</w:t>
      </w:r>
      <w:r w:rsidR="00A72087" w:rsidRPr="00CE334B">
        <w:rPr>
          <w:rFonts w:eastAsia="Times New Roman" w:cs="Times New Roman"/>
          <w:lang w:val="sr-Cyrl-RS"/>
        </w:rPr>
        <w:softHyphen/>
        <w:t>кација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</w:t>
      </w:r>
      <w:r w:rsidR="00A72087" w:rsidRPr="00CE334B">
        <w:rPr>
          <w:rFonts w:eastAsia="Times New Roman" w:cs="Times New Roman"/>
          <w:lang w:val="sr-Cyrl-RS"/>
        </w:rPr>
        <w:t>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поверења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</w:t>
      </w:r>
      <w:r w:rsidRPr="00CE334B">
        <w:rPr>
          <w:rFonts w:eastAsia="Times New Roman" w:cs="Times New Roman"/>
          <w:lang w:val="sr-Cyrl-RS"/>
        </w:rPr>
        <w:softHyphen/>
        <w:t>ловању</w:t>
      </w:r>
      <w:r w:rsidR="00A72087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сматра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валидном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</w:t>
      </w:r>
      <w:r w:rsidRPr="00CE334B">
        <w:rPr>
          <w:rFonts w:eastAsia="Times New Roman" w:cs="Times New Roman"/>
          <w:lang w:val="sr-Cyrl-RS"/>
        </w:rPr>
        <w:softHyphen/>
        <w:t>вод</w:t>
      </w:r>
      <w:r w:rsidRPr="00CE334B">
        <w:rPr>
          <w:rFonts w:eastAsia="Times New Roman" w:cs="Times New Roman"/>
          <w:lang w:val="sr-Cyrl-RS"/>
        </w:rPr>
        <w:softHyphen/>
        <w:t>ственом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</w:t>
      </w:r>
      <w:r w:rsidRPr="00CE334B">
        <w:rPr>
          <w:rFonts w:eastAsia="Times New Roman" w:cs="Times New Roman"/>
          <w:lang w:val="sr-Cyrl-RS"/>
        </w:rPr>
        <w:softHyphen/>
        <w:t>правом.</w:t>
      </w:r>
    </w:p>
    <w:p w14:paraId="5F10E76C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</w:t>
      </w:r>
      <w:r w:rsidRPr="00CE334B">
        <w:rPr>
          <w:rFonts w:eastAsia="Times New Roman" w:cs="Times New Roman"/>
          <w:lang w:val="sr-Cyrl-RS"/>
        </w:rPr>
        <w:softHyphen/>
        <w:t>тронски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</w:t>
      </w:r>
      <w:r w:rsidRPr="00CE334B">
        <w:rPr>
          <w:rFonts w:eastAsia="Times New Roman" w:cs="Times New Roman"/>
          <w:lang w:val="sr-Cyrl-RS"/>
        </w:rPr>
        <w:softHyphen/>
        <w:t>мент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претвара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копију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папирној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форми,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наведеним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законом</w:t>
      </w:r>
      <w:r w:rsidRPr="00CE334B">
        <w:rPr>
          <w:rFonts w:eastAsia="Times New Roman" w:cs="Times New Roman"/>
          <w:lang w:val="sr-Cyrl-RS"/>
        </w:rPr>
        <w:t>.</w:t>
      </w:r>
    </w:p>
    <w:p w14:paraId="268AFFB0" w14:textId="690737C5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Примљена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књижи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</w:t>
      </w:r>
      <w:r w:rsidRPr="00CE334B">
        <w:rPr>
          <w:rFonts w:eastAsia="Times New Roman" w:cs="Times New Roman"/>
          <w:lang w:val="sr-Cyrl-RS"/>
        </w:rPr>
        <w:softHyphen/>
        <w:t>тог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примљена,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најкасније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Pr="00CE334B">
        <w:rPr>
          <w:rFonts w:eastAsia="Times New Roman" w:cs="Times New Roman"/>
          <w:lang w:val="sr-Cyrl-RS"/>
        </w:rPr>
        <w:softHyphen/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пријема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</w:t>
      </w:r>
      <w:r w:rsidRPr="00CE334B">
        <w:rPr>
          <w:rFonts w:eastAsia="Times New Roman" w:cs="Times New Roman"/>
          <w:lang w:val="sr-Cyrl-RS"/>
        </w:rPr>
        <w:softHyphen/>
        <w:t>новод</w:t>
      </w:r>
      <w:r w:rsidRPr="00CE334B">
        <w:rPr>
          <w:rFonts w:eastAsia="Times New Roman" w:cs="Times New Roman"/>
          <w:lang w:val="sr-Cyrl-RS"/>
        </w:rPr>
        <w:softHyphen/>
        <w:t>стве</w:t>
      </w:r>
      <w:r w:rsidRPr="00CE334B">
        <w:rPr>
          <w:rFonts w:eastAsia="Times New Roman" w:cs="Times New Roman"/>
          <w:lang w:val="sr-Cyrl-RS"/>
        </w:rPr>
        <w:softHyphen/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</w:t>
      </w:r>
      <w:r w:rsidRPr="00CE334B">
        <w:rPr>
          <w:rFonts w:eastAsia="Times New Roman" w:cs="Times New Roman"/>
          <w:lang w:val="sr-Cyrl-RS"/>
        </w:rPr>
        <w:softHyphen/>
        <w:t>но</w:t>
      </w:r>
      <w:r w:rsidRPr="00CE334B">
        <w:rPr>
          <w:rFonts w:eastAsia="Times New Roman" w:cs="Times New Roman"/>
          <w:lang w:val="sr-Cyrl-RS"/>
        </w:rPr>
        <w:softHyphen/>
        <w:t>водства.</w:t>
      </w:r>
    </w:p>
    <w:p w14:paraId="3D7FDA87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A72087" w:rsidRPr="00CE334B">
        <w:rPr>
          <w:rFonts w:eastAsia="Times New Roman" w:cs="Times New Roman"/>
          <w:lang w:val="sr-Cyrl-RS"/>
        </w:rPr>
        <w:t>26</w:t>
      </w:r>
      <w:r w:rsidRPr="00CE334B">
        <w:rPr>
          <w:rFonts w:eastAsia="Times New Roman" w:cs="Times New Roman"/>
          <w:lang w:val="sr-Cyrl-RS"/>
        </w:rPr>
        <w:t>.</w:t>
      </w:r>
    </w:p>
    <w:p w14:paraId="6CEF53D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Основни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елементи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члана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24</w:t>
      </w:r>
      <w:r w:rsidRPr="00CE334B">
        <w:rPr>
          <w:rFonts w:eastAsia="Times New Roman" w:cs="Times New Roman"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</w:p>
    <w:p w14:paraId="3470676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Назив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адреса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</w:t>
      </w:r>
      <w:r w:rsidR="002C1860" w:rsidRPr="00CE334B">
        <w:rPr>
          <w:rFonts w:eastAsia="Times New Roman" w:cs="Times New Roman"/>
          <w:lang w:val="sr-Cyrl-RS"/>
        </w:rPr>
        <w:t>ког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саставио,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исправу,</w:t>
      </w:r>
    </w:p>
    <w:p w14:paraId="573B9D7A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Назив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исправе,</w:t>
      </w:r>
    </w:p>
    <w:p w14:paraId="251540F7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3.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исправе,</w:t>
      </w:r>
    </w:p>
    <w:p w14:paraId="3B6A0FE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4.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Садржина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промене,</w:t>
      </w:r>
    </w:p>
    <w:p w14:paraId="6EF2133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5.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Вредност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исправа,</w:t>
      </w:r>
    </w:p>
    <w:p w14:paraId="57D94668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6.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повезани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исправом,</w:t>
      </w:r>
    </w:p>
    <w:p w14:paraId="456EDAA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7.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саставило,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овла</w:t>
      </w:r>
      <w:r w:rsidRPr="00CE334B">
        <w:rPr>
          <w:rFonts w:eastAsia="Times New Roman" w:cs="Times New Roman"/>
          <w:lang w:val="sr-Cyrl-RS"/>
        </w:rPr>
        <w:softHyphen/>
        <w:t>ш</w:t>
      </w:r>
      <w:r w:rsidRPr="00CE334B">
        <w:rPr>
          <w:rFonts w:eastAsia="Times New Roman" w:cs="Times New Roman"/>
          <w:lang w:val="sr-Cyrl-RS"/>
        </w:rPr>
        <w:softHyphen/>
        <w:t>ће</w:t>
      </w:r>
      <w:r w:rsidRPr="00CE334B">
        <w:rPr>
          <w:rFonts w:eastAsia="Times New Roman" w:cs="Times New Roman"/>
          <w:lang w:val="sr-Cyrl-RS"/>
        </w:rPr>
        <w:softHyphen/>
        <w:t>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лица.</w:t>
      </w:r>
    </w:p>
    <w:p w14:paraId="48C5F39B" w14:textId="77777777" w:rsidR="002C1860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елементе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одређују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исправе.</w:t>
      </w:r>
    </w:p>
    <w:p w14:paraId="6D1F6616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Рачуноводствена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исправа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која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има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функцију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рачуна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којим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пот</w:t>
      </w:r>
      <w:r w:rsidRPr="00CE334B">
        <w:rPr>
          <w:rFonts w:eastAsia="Times New Roman" w:cs="Times New Roman"/>
          <w:iCs/>
          <w:color w:val="000000"/>
          <w:lang w:val="sr-Cyrl-RS"/>
        </w:rPr>
        <w:softHyphen/>
        <w:t>врђује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промет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добара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услуга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за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обвезнике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ПДВ-а,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обавезно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треба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садржи:</w:t>
      </w:r>
    </w:p>
    <w:p w14:paraId="689C3F98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lang w:val="sr-Cyrl-RS"/>
        </w:rPr>
        <w:t>1.</w:t>
      </w:r>
      <w:r w:rsidR="00CE334B">
        <w:rPr>
          <w:rFonts w:eastAsia="Times New Roman" w:cs="Times New Roman"/>
          <w:iCs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Назив,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адресу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ПИБ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обвезника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–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издаваоца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рачуна,</w:t>
      </w:r>
    </w:p>
    <w:p w14:paraId="4D408FBF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lang w:val="sr-Cyrl-RS"/>
        </w:rPr>
        <w:t>2.</w:t>
      </w:r>
      <w:r w:rsidR="00CE334B">
        <w:rPr>
          <w:rFonts w:eastAsia="Times New Roman" w:cs="Times New Roman"/>
          <w:iCs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Место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датум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издавања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редни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број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рачуна,</w:t>
      </w:r>
    </w:p>
    <w:p w14:paraId="40D770F2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lang w:val="sr-Cyrl-RS"/>
        </w:rPr>
        <w:t>3.</w:t>
      </w:r>
      <w:r w:rsidR="00CE334B">
        <w:rPr>
          <w:rFonts w:eastAsia="Times New Roman" w:cs="Times New Roman"/>
          <w:iCs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Назив,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адресу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ПИБ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обвезника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–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примаоца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рачуна,</w:t>
      </w:r>
    </w:p>
    <w:p w14:paraId="2414D699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4.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Врсту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количину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испоручених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добара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или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врсту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обим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услуга,</w:t>
      </w:r>
    </w:p>
    <w:p w14:paraId="4E796786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5.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Датум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промета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добара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услуга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висину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авансних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плаћања,</w:t>
      </w:r>
    </w:p>
    <w:p w14:paraId="22856582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6.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Износ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(пореске)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основице,</w:t>
      </w:r>
    </w:p>
    <w:p w14:paraId="7294004B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7.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Пореску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стопу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која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примењује,</w:t>
      </w:r>
    </w:p>
    <w:p w14:paraId="32DC35CF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8.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Износ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ПДВ-а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који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је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обрачунат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основицу,</w:t>
      </w:r>
    </w:p>
    <w:p w14:paraId="450903B7" w14:textId="77777777" w:rsidR="002C1860" w:rsidRPr="00CE334B" w:rsidRDefault="002B418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9.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Напомену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о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одредби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Закона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о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порезу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додату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вредност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на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основу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које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није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обрачунат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="002C1860" w:rsidRPr="00CE334B">
        <w:rPr>
          <w:rFonts w:eastAsia="Times New Roman" w:cs="Times New Roman"/>
          <w:iCs/>
          <w:color w:val="000000"/>
          <w:lang w:val="sr-Cyrl-RS"/>
        </w:rPr>
        <w:t>ПДВ,</w:t>
      </w:r>
    </w:p>
    <w:p w14:paraId="05E06232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iCs/>
          <w:color w:val="000000"/>
          <w:lang w:val="sr-Cyrl-RS"/>
        </w:rPr>
      </w:pPr>
      <w:r w:rsidRPr="00CE334B">
        <w:rPr>
          <w:rFonts w:eastAsia="Times New Roman" w:cs="Times New Roman"/>
          <w:iCs/>
          <w:color w:val="000000"/>
          <w:lang w:val="sr-Cyrl-RS"/>
        </w:rPr>
        <w:t>10.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Напомену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за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промет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добара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и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услуга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примењује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систем</w:t>
      </w:r>
      <w:r w:rsidR="00CE334B">
        <w:rPr>
          <w:rFonts w:eastAsia="Times New Roman" w:cs="Times New Roman"/>
          <w:iCs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iCs/>
          <w:color w:val="000000"/>
          <w:lang w:val="sr-Cyrl-RS"/>
        </w:rPr>
        <w:t>наплате.</w:t>
      </w:r>
    </w:p>
    <w:p w14:paraId="0C23BC0F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27.</w:t>
      </w:r>
    </w:p>
    <w:p w14:paraId="51F23F26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</w:t>
      </w:r>
      <w:r w:rsidRPr="00CE334B">
        <w:rPr>
          <w:rFonts w:eastAsia="Times New Roman" w:cs="Times New Roman"/>
          <w:lang w:val="sr-Cyrl-RS"/>
        </w:rPr>
        <w:softHyphen/>
        <w:t>зне,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излазне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интерне.</w:t>
      </w:r>
    </w:p>
    <w:p w14:paraId="556D7B61" w14:textId="77777777" w:rsidR="008C2CDF" w:rsidRPr="00CE334B" w:rsidRDefault="002C1860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28</w:t>
      </w:r>
      <w:r w:rsidR="008C2CDF" w:rsidRPr="00CE334B">
        <w:rPr>
          <w:rFonts w:eastAsia="Times New Roman" w:cs="Times New Roman"/>
          <w:lang w:val="sr-Cyrl-RS"/>
        </w:rPr>
        <w:t>.</w:t>
      </w:r>
    </w:p>
    <w:p w14:paraId="64232BA0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Улазне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(екстерне)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улазни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</w:t>
      </w:r>
      <w:r w:rsidRPr="00CE334B">
        <w:rPr>
          <w:rFonts w:eastAsia="Times New Roman" w:cs="Times New Roman"/>
          <w:lang w:val="sr-Cyrl-RS"/>
        </w:rPr>
        <w:softHyphen/>
        <w:t>јемнице,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привремене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ситуације,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уго</w:t>
      </w:r>
      <w:r w:rsidRPr="00CE334B">
        <w:rPr>
          <w:rFonts w:eastAsia="Times New Roman" w:cs="Times New Roman"/>
          <w:lang w:val="sr-Cyrl-RS"/>
        </w:rPr>
        <w:softHyphen/>
        <w:t>вори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заснована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</w:t>
      </w:r>
      <w:r w:rsidRPr="00CE334B">
        <w:rPr>
          <w:rFonts w:eastAsia="Times New Roman" w:cs="Times New Roman"/>
          <w:lang w:val="sr-Cyrl-RS"/>
        </w:rPr>
        <w:softHyphen/>
        <w:t>ло</w:t>
      </w:r>
      <w:r w:rsidR="002C1860" w:rsidRPr="00CE334B">
        <w:rPr>
          <w:rFonts w:eastAsia="Times New Roman" w:cs="Times New Roman"/>
          <w:lang w:val="sr-Cyrl-RS"/>
        </w:rPr>
        <w:t>вној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промени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другом</w:t>
      </w:r>
      <w:r w:rsidR="00CE334B">
        <w:rPr>
          <w:rFonts w:eastAsia="Times New Roman" w:cs="Times New Roman"/>
          <w:lang w:val="sr-Cyrl-RS"/>
        </w:rPr>
        <w:t xml:space="preserve"> </w:t>
      </w:r>
      <w:r w:rsidR="002C1860" w:rsidRPr="00CE334B">
        <w:rPr>
          <w:rFonts w:eastAsia="Times New Roman" w:cs="Times New Roman"/>
          <w:lang w:val="sr-Cyrl-RS"/>
        </w:rPr>
        <w:t>догађају.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Екстерној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додељује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деловодни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</w:t>
      </w:r>
      <w:r w:rsidRPr="00CE334B">
        <w:rPr>
          <w:rFonts w:eastAsia="Times New Roman" w:cs="Times New Roman"/>
          <w:lang w:val="sr-Cyrl-RS"/>
        </w:rPr>
        <w:softHyphen/>
        <w:t>ој,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завођења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пријема.</w:t>
      </w:r>
    </w:p>
    <w:p w14:paraId="344D8ED7" w14:textId="3C0D3AD9" w:rsidR="002C1860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Примљени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улазни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</w:t>
      </w:r>
      <w:r w:rsidRPr="00CE334B">
        <w:rPr>
          <w:rFonts w:eastAsia="Times New Roman" w:cs="Times New Roman"/>
          <w:lang w:val="sr-Cyrl-RS"/>
        </w:rPr>
        <w:softHyphen/>
        <w:t>слеђује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</w:t>
      </w:r>
      <w:r w:rsidRPr="00CE334B">
        <w:rPr>
          <w:rFonts w:eastAsia="Times New Roman" w:cs="Times New Roman"/>
          <w:lang w:val="sr-Cyrl-RS"/>
        </w:rPr>
        <w:softHyphen/>
        <w:t>чу</w:t>
      </w:r>
      <w:r w:rsidRPr="00CE334B">
        <w:rPr>
          <w:rFonts w:eastAsia="Times New Roman" w:cs="Times New Roman"/>
          <w:lang w:val="sr-Cyrl-RS"/>
        </w:rPr>
        <w:softHyphen/>
        <w:t>но</w:t>
      </w:r>
      <w:r w:rsidRPr="00CE334B">
        <w:rPr>
          <w:rFonts w:eastAsia="Times New Roman" w:cs="Times New Roman"/>
          <w:lang w:val="sr-Cyrl-RS"/>
        </w:rPr>
        <w:softHyphen/>
        <w:t>вод</w:t>
      </w:r>
      <w:r w:rsidRPr="00CE334B">
        <w:rPr>
          <w:rFonts w:eastAsia="Times New Roman" w:cs="Times New Roman"/>
          <w:lang w:val="sr-Cyrl-RS"/>
        </w:rPr>
        <w:softHyphen/>
        <w:t>ству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улазних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рачуна.</w:t>
      </w:r>
    </w:p>
    <w:p w14:paraId="62976428" w14:textId="77777777" w:rsidR="00CA5A5C" w:rsidRPr="00CE334B" w:rsidRDefault="00CA5A5C" w:rsidP="00BE3A0B">
      <w:pPr>
        <w:ind w:firstLine="720"/>
        <w:jc w:val="both"/>
        <w:rPr>
          <w:rFonts w:eastAsia="Times New Roman" w:cs="Times New Roman"/>
          <w:lang w:val="sr-Cyrl-RS"/>
        </w:rPr>
      </w:pPr>
    </w:p>
    <w:p w14:paraId="1E6D8F4C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29</w:t>
      </w:r>
      <w:r w:rsidRPr="00CE334B">
        <w:rPr>
          <w:rFonts w:eastAsia="Times New Roman" w:cs="Times New Roman"/>
          <w:lang w:val="sr-Cyrl-RS"/>
        </w:rPr>
        <w:t>.</w:t>
      </w:r>
    </w:p>
    <w:p w14:paraId="6C1F0B22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Излазне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Pr="00CE334B">
        <w:rPr>
          <w:rFonts w:eastAsia="Times New Roman" w:cs="Times New Roman"/>
          <w:lang w:val="sr-Cyrl-RS"/>
        </w:rPr>
        <w:softHyphen/>
        <w:t>ка</w:t>
      </w:r>
      <w:r w:rsidRPr="00CE334B">
        <w:rPr>
          <w:rFonts w:eastAsia="Times New Roman" w:cs="Times New Roman"/>
          <w:lang w:val="sr-Cyrl-RS"/>
        </w:rPr>
        <w:softHyphen/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(оверене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отпрeмнице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испоручено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добро,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овереног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услузи,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сл.),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фор</w:t>
      </w:r>
      <w:r w:rsidRPr="00CE334B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softHyphen/>
        <w:t>ми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излазних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</w:t>
      </w:r>
      <w:r w:rsidRPr="00CE334B">
        <w:rPr>
          <w:rFonts w:eastAsia="Times New Roman" w:cs="Times New Roman"/>
          <w:lang w:val="sr-Cyrl-RS"/>
        </w:rPr>
        <w:softHyphen/>
        <w:t>жног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</w:t>
      </w:r>
      <w:r w:rsidRPr="00CE334B">
        <w:rPr>
          <w:rFonts w:eastAsia="Times New Roman" w:cs="Times New Roman"/>
          <w:lang w:val="sr-Cyrl-RS"/>
        </w:rPr>
        <w:softHyphen/>
        <w:t>пре</w:t>
      </w:r>
      <w:r w:rsidRPr="00CE334B">
        <w:rPr>
          <w:rFonts w:eastAsia="Times New Roman" w:cs="Times New Roman"/>
          <w:lang w:val="sr-Cyrl-RS"/>
        </w:rPr>
        <w:softHyphen/>
        <w:t>мнице,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изјаве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заснованих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слов</w:t>
      </w:r>
      <w:r w:rsidRPr="00CE334B">
        <w:rPr>
          <w:rFonts w:eastAsia="Times New Roman" w:cs="Times New Roman"/>
          <w:lang w:val="sr-Cyrl-RS"/>
        </w:rPr>
        <w:softHyphen/>
        <w:t>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догађају.</w:t>
      </w:r>
    </w:p>
    <w:p w14:paraId="7DFAFDDA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30</w:t>
      </w:r>
      <w:r w:rsidRPr="00CE334B">
        <w:rPr>
          <w:rFonts w:eastAsia="Times New Roman" w:cs="Times New Roman"/>
          <w:lang w:val="sr-Cyrl-RS"/>
        </w:rPr>
        <w:t>.</w:t>
      </w:r>
    </w:p>
    <w:p w14:paraId="20E9809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сачињавају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требе.</w:t>
      </w:r>
    </w:p>
    <w:p w14:paraId="38F800F2" w14:textId="5BA1DD36" w:rsidR="008C2CDF" w:rsidRPr="000B1491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циркулишу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записници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ди</w:t>
      </w:r>
      <w:r w:rsidRPr="00CE334B">
        <w:rPr>
          <w:rFonts w:eastAsia="Times New Roman" w:cs="Times New Roman"/>
          <w:lang w:val="sr-Cyrl-RS"/>
        </w:rPr>
        <w:softHyphen/>
        <w:t>ректора,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одлуке</w:t>
      </w:r>
      <w:r w:rsidR="00CE334B">
        <w:rPr>
          <w:rFonts w:eastAsia="Times New Roman" w:cs="Times New Roman"/>
          <w:lang w:val="sr-Cyrl-RS"/>
        </w:rPr>
        <w:t xml:space="preserve"> </w:t>
      </w:r>
      <w:r w:rsidR="00CA5A5C">
        <w:rPr>
          <w:rFonts w:eastAsia="Times New Roman" w:cs="Times New Roman"/>
          <w:lang w:val="sr-Cyrl-RS"/>
        </w:rPr>
        <w:t>Школског одбора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и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ко</w:t>
      </w:r>
      <w:r w:rsidRPr="000B1491">
        <w:rPr>
          <w:rFonts w:eastAsia="Times New Roman" w:cs="Times New Roman"/>
          <w:lang w:val="sr-Cyrl-RS"/>
        </w:rPr>
        <w:softHyphen/>
        <w:t>мисија,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налози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директора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за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набавку,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реверси,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требовања,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прегледи,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спе</w:t>
      </w:r>
      <w:r w:rsidRPr="000B1491">
        <w:rPr>
          <w:rFonts w:eastAsia="Times New Roman" w:cs="Times New Roman"/>
          <w:lang w:val="sr-Cyrl-RS"/>
        </w:rPr>
        <w:softHyphen/>
        <w:t>ци</w:t>
      </w:r>
      <w:r w:rsidRPr="000B1491">
        <w:rPr>
          <w:rFonts w:eastAsia="Times New Roman" w:cs="Times New Roman"/>
          <w:lang w:val="sr-Cyrl-RS"/>
        </w:rPr>
        <w:softHyphen/>
        <w:t>фикације,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књижна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писма</w:t>
      </w:r>
      <w:r w:rsidR="00CA5A5C">
        <w:rPr>
          <w:rFonts w:eastAsia="Times New Roman" w:cs="Times New Roman"/>
          <w:lang w:val="sr-Cyrl-RS"/>
        </w:rPr>
        <w:t>, калкулације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и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друге</w:t>
      </w:r>
      <w:r w:rsidR="00CE334B" w:rsidRPr="000B1491">
        <w:rPr>
          <w:rFonts w:eastAsia="Times New Roman" w:cs="Times New Roman"/>
          <w:lang w:val="sr-Cyrl-RS"/>
        </w:rPr>
        <w:t xml:space="preserve"> </w:t>
      </w:r>
      <w:r w:rsidRPr="000B1491">
        <w:rPr>
          <w:rFonts w:eastAsia="Times New Roman" w:cs="Times New Roman"/>
          <w:lang w:val="sr-Cyrl-RS"/>
        </w:rPr>
        <w:t>исправе.</w:t>
      </w:r>
    </w:p>
    <w:p w14:paraId="1D490BB3" w14:textId="6BB03F40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одмах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Pr="00CE334B">
        <w:rPr>
          <w:rFonts w:eastAsia="Times New Roman" w:cs="Times New Roman"/>
          <w:lang w:val="sr-Cyrl-RS"/>
        </w:rPr>
        <w:softHyphen/>
        <w:t>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A5A5C">
        <w:rPr>
          <w:rFonts w:eastAsia="Times New Roman" w:cs="Times New Roman"/>
          <w:lang w:val="sr-Cyrl-RS"/>
        </w:rPr>
        <w:t>.</w:t>
      </w:r>
    </w:p>
    <w:p w14:paraId="165285F5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31</w:t>
      </w:r>
      <w:r w:rsidRPr="00CE334B">
        <w:rPr>
          <w:rFonts w:eastAsia="Times New Roman" w:cs="Times New Roman"/>
          <w:lang w:val="sr-Cyrl-RS"/>
        </w:rPr>
        <w:t>.</w:t>
      </w:r>
    </w:p>
    <w:p w14:paraId="76E9B6C2" w14:textId="77777777" w:rsidR="002C1860" w:rsidRPr="00CE334B" w:rsidRDefault="002C1860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примерка,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Pr="00CE334B">
        <w:rPr>
          <w:rFonts w:eastAsia="Times New Roman" w:cs="Times New Roman"/>
          <w:lang w:val="sr-Cyrl-RS"/>
        </w:rPr>
        <w:softHyphen/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примерак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задржава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саставило,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Pr="00CE334B">
        <w:rPr>
          <w:rFonts w:eastAsia="Times New Roman" w:cs="Times New Roman"/>
          <w:lang w:val="sr-Cyrl-RS"/>
        </w:rPr>
        <w:softHyphen/>
        <w:t>став</w:t>
      </w:r>
      <w:r w:rsidRPr="00CE334B">
        <w:rPr>
          <w:rFonts w:eastAsia="Times New Roman" w:cs="Times New Roman"/>
          <w:lang w:val="sr-Cyrl-RS"/>
        </w:rPr>
        <w:softHyphen/>
        <w:t>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гласи,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примерак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</w:t>
      </w:r>
      <w:r w:rsidRPr="00CE334B">
        <w:rPr>
          <w:rFonts w:eastAsia="Times New Roman" w:cs="Times New Roman"/>
          <w:lang w:val="sr-Cyrl-RS"/>
        </w:rPr>
        <w:softHyphen/>
        <w:t>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</w:t>
      </w:r>
      <w:r w:rsidRPr="00CE334B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softHyphen/>
        <w:t>жби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књиговодства.</w:t>
      </w:r>
    </w:p>
    <w:p w14:paraId="7F151780" w14:textId="77777777" w:rsidR="002C1860" w:rsidRPr="00CE334B" w:rsidRDefault="000B4E37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32.</w:t>
      </w:r>
    </w:p>
    <w:p w14:paraId="6733806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Кретање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</w:t>
      </w:r>
      <w:r w:rsidRPr="00CE334B">
        <w:rPr>
          <w:rFonts w:eastAsia="Times New Roman" w:cs="Times New Roman"/>
          <w:lang w:val="sr-Cyrl-RS"/>
        </w:rPr>
        <w:softHyphen/>
        <w:t>лове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Pr="00CE334B">
        <w:rPr>
          <w:rFonts w:eastAsia="Times New Roman" w:cs="Times New Roman"/>
          <w:lang w:val="sr-Cyrl-RS"/>
        </w:rPr>
        <w:softHyphen/>
        <w:t>став</w:t>
      </w:r>
      <w:r w:rsidRPr="00CE334B">
        <w:rPr>
          <w:rFonts w:eastAsia="Times New Roman" w:cs="Times New Roman"/>
          <w:lang w:val="sr-Cyrl-RS"/>
        </w:rPr>
        <w:softHyphen/>
        <w:t>ља</w:t>
      </w:r>
      <w:r w:rsidRPr="00CE334B">
        <w:rPr>
          <w:rFonts w:eastAsia="Times New Roman" w:cs="Times New Roman"/>
          <w:lang w:val="sr-Cyrl-RS"/>
        </w:rPr>
        <w:softHyphen/>
        <w:t>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уласка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екстерног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писарницу,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места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</w:t>
      </w:r>
      <w:r w:rsidRPr="00CE334B">
        <w:rPr>
          <w:rFonts w:eastAsia="Times New Roman" w:cs="Times New Roman"/>
          <w:lang w:val="sr-Cyrl-RS"/>
        </w:rPr>
        <w:softHyphen/>
        <w:t>же</w:t>
      </w:r>
      <w:r w:rsidRPr="00CE334B">
        <w:rPr>
          <w:rFonts w:eastAsia="Times New Roman" w:cs="Times New Roman"/>
          <w:lang w:val="sr-Cyrl-RS"/>
        </w:rPr>
        <w:softHyphen/>
        <w:t>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</w:t>
      </w:r>
      <w:r w:rsidRPr="00CE334B">
        <w:rPr>
          <w:rFonts w:eastAsia="Times New Roman" w:cs="Times New Roman"/>
          <w:lang w:val="sr-Cyrl-RS"/>
        </w:rPr>
        <w:softHyphen/>
        <w:t>ви</w:t>
      </w:r>
      <w:r w:rsidRPr="00CE334B">
        <w:rPr>
          <w:rFonts w:eastAsia="Times New Roman" w:cs="Times New Roman"/>
          <w:lang w:val="sr-Cyrl-RS"/>
        </w:rPr>
        <w:softHyphen/>
        <w:t>рања.</w:t>
      </w:r>
    </w:p>
    <w:p w14:paraId="3DD2202D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</w:t>
      </w:r>
      <w:r w:rsidR="003D5631" w:rsidRPr="00CE334B">
        <w:rPr>
          <w:rFonts w:eastAsia="Times New Roman" w:cs="Times New Roman"/>
          <w:lang w:val="sr-Cyrl-RS"/>
        </w:rPr>
        <w:t>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учествовало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словној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општем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</w:t>
      </w:r>
      <w:r w:rsidRPr="00CE334B">
        <w:rPr>
          <w:rFonts w:eastAsia="Times New Roman" w:cs="Times New Roman"/>
          <w:lang w:val="sr-Cyrl-RS"/>
        </w:rPr>
        <w:softHyphen/>
        <w:t>низацији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систематизацији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радних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3D5631" w:rsidRPr="00CE334B">
        <w:rPr>
          <w:rFonts w:eastAsia="Times New Roman" w:cs="Times New Roman"/>
          <w:lang w:val="sr-Cyrl-RS"/>
        </w:rPr>
        <w:t>места</w:t>
      </w:r>
      <w:r w:rsidRPr="00CE334B">
        <w:rPr>
          <w:rFonts w:eastAsia="Times New Roman" w:cs="Times New Roman"/>
          <w:lang w:val="sr-Cyrl-RS"/>
        </w:rPr>
        <w:t>.</w:t>
      </w:r>
    </w:p>
    <w:p w14:paraId="412924A1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Примопредаја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Pr="00CE334B">
        <w:rPr>
          <w:rFonts w:eastAsia="Times New Roman" w:cs="Times New Roman"/>
          <w:lang w:val="sr-Cyrl-RS"/>
        </w:rPr>
        <w:softHyphen/>
        <w:t>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предало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</w:t>
      </w:r>
      <w:r w:rsidRPr="00CE334B">
        <w:rPr>
          <w:rFonts w:eastAsia="Times New Roman" w:cs="Times New Roman"/>
          <w:lang w:val="sr-Cyrl-RS"/>
        </w:rPr>
        <w:softHyphen/>
        <w:t>мило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уписивањем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примопредаје.</w:t>
      </w:r>
    </w:p>
    <w:p w14:paraId="626F1CDD" w14:textId="77777777" w:rsidR="008C2CDF" w:rsidRPr="00CE334B" w:rsidRDefault="008C2C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9E6186" w:rsidRPr="00CE334B">
        <w:rPr>
          <w:rFonts w:eastAsia="Times New Roman" w:cs="Times New Roman"/>
          <w:lang w:val="sr-Cyrl-RS"/>
        </w:rPr>
        <w:t>33</w:t>
      </w:r>
      <w:r w:rsidRPr="00CE334B">
        <w:rPr>
          <w:rFonts w:eastAsia="Times New Roman" w:cs="Times New Roman"/>
          <w:lang w:val="sr-Cyrl-RS"/>
        </w:rPr>
        <w:t>.</w:t>
      </w:r>
    </w:p>
    <w:p w14:paraId="5BB32519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сваки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случају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наплати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накнаде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него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Pr="00CE334B">
        <w:rPr>
          <w:rFonts w:eastAsia="Times New Roman" w:cs="Times New Roman"/>
          <w:lang w:val="sr-Cyrl-RS"/>
        </w:rPr>
        <w:softHyphen/>
        <w:t>бара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(авансна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уплата)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авансни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</w:t>
      </w:r>
      <w:r w:rsidRPr="00CE334B">
        <w:rPr>
          <w:rFonts w:eastAsia="Times New Roman" w:cs="Times New Roman"/>
          <w:lang w:val="sr-Cyrl-RS"/>
        </w:rPr>
        <w:softHyphen/>
        <w:t>чун.</w:t>
      </w:r>
    </w:p>
    <w:p w14:paraId="02A30F9F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потписују,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поред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саставило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</w:t>
      </w:r>
      <w:r w:rsidRPr="00CE334B">
        <w:rPr>
          <w:rFonts w:eastAsia="Times New Roman" w:cs="Times New Roman"/>
          <w:lang w:val="sr-Cyrl-RS"/>
        </w:rPr>
        <w:softHyphen/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контролисало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догађај.</w:t>
      </w:r>
    </w:p>
    <w:p w14:paraId="449AEA94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датумима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излазних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</w:t>
      </w:r>
      <w:r w:rsidRPr="00CE334B">
        <w:rPr>
          <w:rFonts w:eastAsia="Times New Roman" w:cs="Times New Roman"/>
          <w:lang w:val="sr-Cyrl-RS"/>
        </w:rPr>
        <w:softHyphen/>
        <w:t>чуна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ликвидатури,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носи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дело</w:t>
      </w:r>
      <w:r w:rsidRPr="00CE334B">
        <w:rPr>
          <w:rFonts w:eastAsia="Times New Roman" w:cs="Times New Roman"/>
          <w:lang w:val="sr-Cyrl-RS"/>
        </w:rPr>
        <w:softHyphen/>
        <w:t>водног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протокола</w:t>
      </w:r>
      <w:r w:rsidR="00CE334B">
        <w:rPr>
          <w:rFonts w:eastAsia="Times New Roman" w:cs="Times New Roman"/>
          <w:lang w:val="sr-Cyrl-RS"/>
        </w:rPr>
        <w:t xml:space="preserve"> </w:t>
      </w:r>
      <w:bookmarkStart w:id="4" w:name="OLE_LINK9"/>
      <w:bookmarkStart w:id="5" w:name="OLE_LINK8"/>
      <w:bookmarkStart w:id="6" w:name="OLE_LINK7"/>
      <w:bookmarkEnd w:id="4"/>
      <w:bookmarkEnd w:id="5"/>
      <w:bookmarkEnd w:id="6"/>
      <w:r w:rsidRPr="00CE334B">
        <w:rPr>
          <w:rFonts w:eastAsia="Times New Roman" w:cs="Times New Roman"/>
          <w:strike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излазних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рачуна.</w:t>
      </w:r>
    </w:p>
    <w:p w14:paraId="062602DE" w14:textId="77777777" w:rsidR="008C2CDF" w:rsidRPr="00CE334B" w:rsidRDefault="008C2CDF" w:rsidP="00BE3A0B">
      <w:pPr>
        <w:ind w:firstLine="720"/>
        <w:jc w:val="both"/>
        <w:rPr>
          <w:rFonts w:eastAsia="Times New Roman" w:cs="Times New Roman"/>
          <w:color w:val="000000"/>
          <w:lang w:val="sr-Cyrl-RS"/>
        </w:rPr>
      </w:pPr>
      <w:r w:rsidRPr="00CE334B">
        <w:rPr>
          <w:rFonts w:eastAsia="Times New Roman" w:cs="Times New Roman"/>
          <w:color w:val="000000"/>
          <w:lang w:val="sr-Cyrl-RS"/>
        </w:rPr>
        <w:lastRenderedPageBreak/>
        <w:t>Фактура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(рачун)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као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рачуноводствена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исправа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састављена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достављена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у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електро</w:t>
      </w:r>
      <w:r w:rsidR="000B1491">
        <w:rPr>
          <w:rFonts w:eastAsia="Times New Roman" w:cs="Times New Roman"/>
          <w:color w:val="000000"/>
          <w:lang w:val="sr-Cyrl-RS"/>
        </w:rPr>
        <w:softHyphen/>
      </w:r>
      <w:r w:rsidRPr="00CE334B">
        <w:rPr>
          <w:rFonts w:eastAsia="Times New Roman" w:cs="Times New Roman"/>
          <w:color w:val="000000"/>
          <w:lang w:val="sr-Cyrl-RS"/>
        </w:rPr>
        <w:t>нском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облику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мора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би</w:t>
      </w:r>
      <w:r w:rsidRPr="00CE334B">
        <w:rPr>
          <w:rFonts w:eastAsia="Times New Roman" w:cs="Times New Roman"/>
          <w:color w:val="000000"/>
          <w:lang w:val="sr-Cyrl-RS"/>
        </w:rPr>
        <w:softHyphen/>
        <w:t>ти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потврђена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од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стране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одговорног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лица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које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својим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потписом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или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другом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идентификационом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ознаком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пот</w:t>
      </w:r>
      <w:r w:rsidRPr="00CE334B">
        <w:rPr>
          <w:rFonts w:eastAsia="Times New Roman" w:cs="Times New Roman"/>
          <w:color w:val="000000"/>
          <w:lang w:val="sr-Cyrl-RS"/>
        </w:rPr>
        <w:softHyphen/>
        <w:t>врђује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њену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веродостојност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у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складу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са</w:t>
      </w:r>
      <w:r w:rsidR="00CE334B">
        <w:rPr>
          <w:rFonts w:eastAsia="Times New Roman" w:cs="Times New Roman"/>
          <w:color w:val="000000"/>
          <w:lang w:val="sr-Cyrl-RS"/>
        </w:rPr>
        <w:t xml:space="preserve"> </w:t>
      </w:r>
      <w:r w:rsidRPr="00CE334B">
        <w:rPr>
          <w:rFonts w:eastAsia="Times New Roman" w:cs="Times New Roman"/>
          <w:color w:val="000000"/>
          <w:lang w:val="sr-Cyrl-RS"/>
        </w:rPr>
        <w:t>законом.</w:t>
      </w:r>
    </w:p>
    <w:p w14:paraId="7B48B39F" w14:textId="7BE3E4AB" w:rsidR="005C63B2" w:rsidRPr="00B143D6" w:rsidRDefault="005C63B2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Вођење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пословних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књига</w:t>
      </w:r>
    </w:p>
    <w:p w14:paraId="2F1FC4B6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9E6186" w:rsidRPr="00CE334B">
        <w:rPr>
          <w:rFonts w:eastAsia="Times New Roman" w:cs="Times New Roman"/>
          <w:lang w:val="sr-Cyrl-RS"/>
        </w:rPr>
        <w:t>4</w:t>
      </w:r>
      <w:r w:rsidRPr="00CE334B">
        <w:rPr>
          <w:rFonts w:eastAsia="Times New Roman" w:cs="Times New Roman"/>
          <w:lang w:val="sr-Cyrl-RS"/>
        </w:rPr>
        <w:t>.</w:t>
      </w:r>
    </w:p>
    <w:p w14:paraId="3B764222" w14:textId="5582418E" w:rsidR="00D76FE4" w:rsidRDefault="005C63B2" w:rsidP="00CA5A5C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свеобухватне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</w:t>
      </w:r>
      <w:r w:rsidRPr="00CE334B">
        <w:rPr>
          <w:rFonts w:eastAsia="Times New Roman" w:cs="Times New Roman"/>
          <w:lang w:val="sr-Cyrl-RS"/>
        </w:rPr>
        <w:softHyphen/>
        <w:t>нансијским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</w:t>
      </w:r>
      <w:r w:rsidRPr="00CE334B">
        <w:rPr>
          <w:rFonts w:eastAsia="Times New Roman" w:cs="Times New Roman"/>
          <w:lang w:val="sr-Cyrl-RS"/>
        </w:rPr>
        <w:softHyphen/>
        <w:t>сакцијама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</w:t>
      </w:r>
      <w:r w:rsidRPr="00CE334B">
        <w:rPr>
          <w:rFonts w:eastAsia="Times New Roman" w:cs="Times New Roman"/>
          <w:lang w:val="sr-Cyrl-RS"/>
        </w:rPr>
        <w:softHyphen/>
        <w:t>ид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</w:t>
      </w:r>
      <w:r w:rsidRPr="00CE334B">
        <w:rPr>
          <w:rFonts w:eastAsia="Times New Roman" w:cs="Times New Roman"/>
          <w:lang w:val="sr-Cyrl-RS"/>
        </w:rPr>
        <w:softHyphen/>
        <w:t>ве</w:t>
      </w:r>
      <w:r w:rsidRPr="00CE334B">
        <w:rPr>
          <w:rFonts w:eastAsia="Times New Roman" w:cs="Times New Roman"/>
          <w:lang w:val="sr-Cyrl-RS"/>
        </w:rPr>
        <w:softHyphen/>
        <w:t>зама,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изворима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</w:t>
      </w:r>
      <w:r w:rsidRPr="00CE334B">
        <w:rPr>
          <w:rFonts w:eastAsia="Times New Roman" w:cs="Times New Roman"/>
          <w:lang w:val="sr-Cyrl-RS"/>
        </w:rPr>
        <w:softHyphen/>
        <w:t>нан</w:t>
      </w:r>
      <w:r w:rsidRPr="00CE334B">
        <w:rPr>
          <w:rFonts w:eastAsia="Times New Roman" w:cs="Times New Roman"/>
          <w:lang w:val="sr-Cyrl-RS"/>
        </w:rPr>
        <w:softHyphen/>
        <w:t>сирања,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приходима.</w:t>
      </w:r>
    </w:p>
    <w:p w14:paraId="42D3F6E8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9E6186" w:rsidRPr="00CE334B">
        <w:rPr>
          <w:rFonts w:eastAsia="Times New Roman" w:cs="Times New Roman"/>
          <w:lang w:val="sr-Cyrl-RS"/>
        </w:rPr>
        <w:t>5</w:t>
      </w:r>
      <w:r w:rsidRPr="00CE334B">
        <w:rPr>
          <w:rFonts w:eastAsia="Times New Roman" w:cs="Times New Roman"/>
          <w:lang w:val="sr-Cyrl-RS"/>
        </w:rPr>
        <w:t>.</w:t>
      </w:r>
    </w:p>
    <w:p w14:paraId="58B3F2FA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двојног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хронолошки,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уредно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ажурно,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структуром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стандардни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класификациони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контни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план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систем.</w:t>
      </w:r>
    </w:p>
    <w:p w14:paraId="0A7D52B7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шестоцифреним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субаналитичким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контима.</w:t>
      </w:r>
    </w:p>
    <w:p w14:paraId="04DAED8F" w14:textId="77777777" w:rsidR="005C63B2" w:rsidRPr="00CE334B" w:rsidRDefault="009E6186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36</w:t>
      </w:r>
      <w:r w:rsidR="005C63B2" w:rsidRPr="00CE334B">
        <w:rPr>
          <w:rFonts w:eastAsia="Times New Roman" w:cs="Times New Roman"/>
          <w:lang w:val="sr-Cyrl-RS"/>
        </w:rPr>
        <w:t>.</w:t>
      </w:r>
    </w:p>
    <w:p w14:paraId="5DD82777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облику.</w:t>
      </w:r>
    </w:p>
    <w:p w14:paraId="486EF9FD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</w:t>
      </w:r>
      <w:r w:rsidR="00776E83">
        <w:rPr>
          <w:rFonts w:eastAsia="Times New Roman" w:cs="Times New Roman"/>
          <w:lang w:val="sr-Cyrl-RS"/>
        </w:rPr>
        <w:t>р</w:t>
      </w:r>
      <w:r w:rsidRPr="00CE334B">
        <w:rPr>
          <w:rFonts w:eastAsia="Times New Roman" w:cs="Times New Roman"/>
          <w:lang w:val="sr-Cyrl-RS"/>
        </w:rPr>
        <w:t>онском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облику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софтвер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очување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прокњиженим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трансакцијама,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омогућава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функциони</w:t>
      </w:r>
      <w:r w:rsidR="00776E83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сање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онемогућава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брисање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прокњижених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промена.</w:t>
      </w:r>
    </w:p>
    <w:p w14:paraId="64793F1E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9E6186" w:rsidRPr="00CE334B">
        <w:rPr>
          <w:rFonts w:eastAsia="Times New Roman" w:cs="Times New Roman"/>
          <w:lang w:val="sr-Cyrl-RS"/>
        </w:rPr>
        <w:t>37</w:t>
      </w:r>
      <w:r w:rsidRPr="00CE334B">
        <w:rPr>
          <w:rFonts w:eastAsia="Times New Roman" w:cs="Times New Roman"/>
          <w:lang w:val="sr-Cyrl-RS"/>
        </w:rPr>
        <w:t>.</w:t>
      </w:r>
    </w:p>
    <w:p w14:paraId="1A77446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дневник,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</w:t>
      </w:r>
      <w:r w:rsidRPr="00CE334B">
        <w:rPr>
          <w:rFonts w:eastAsia="Times New Roman" w:cs="Times New Roman"/>
          <w:lang w:val="sr-Cyrl-RS"/>
        </w:rPr>
        <w:softHyphen/>
        <w:t>ћне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</w:t>
      </w:r>
      <w:r w:rsidRPr="00CE334B">
        <w:rPr>
          <w:rFonts w:eastAsia="Times New Roman" w:cs="Times New Roman"/>
          <w:lang w:val="sr-Cyrl-RS"/>
        </w:rPr>
        <w:softHyphen/>
        <w:t>денције.</w:t>
      </w:r>
    </w:p>
    <w:p w14:paraId="6C890454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Дневник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хронолошки,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редоследу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настанка.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Води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упоредо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главном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књигом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служи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евидентирање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дуговне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потражне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сваке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трансакције,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омогућавајући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ажурност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контролу.</w:t>
      </w:r>
    </w:p>
    <w:p w14:paraId="5F77F895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Главна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садржи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</w:t>
      </w:r>
      <w:r w:rsidRPr="00CE334B">
        <w:rPr>
          <w:rFonts w:eastAsia="Times New Roman" w:cs="Times New Roman"/>
          <w:lang w:val="sr-Cyrl-RS"/>
        </w:rPr>
        <w:softHyphen/>
        <w:t>матизоване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прописаним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шестоцифреним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контима.</w:t>
      </w:r>
      <w:r w:rsidR="00CE334B">
        <w:rPr>
          <w:rFonts w:eastAsia="Calibri" w:cs="Times New Roman"/>
          <w:lang w:val="sr-Cyrl-RS"/>
        </w:rPr>
        <w:t xml:space="preserve"> </w:t>
      </w:r>
    </w:p>
    <w:p w14:paraId="188865E4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Помоћне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аналитичке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</w:t>
      </w:r>
      <w:r w:rsidRPr="00CE334B">
        <w:rPr>
          <w:rFonts w:eastAsia="Times New Roman" w:cs="Times New Roman"/>
          <w:lang w:val="sr-Cyrl-RS"/>
        </w:rPr>
        <w:softHyphen/>
        <w:t>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</w:t>
      </w:r>
      <w:r w:rsidRPr="00CE334B">
        <w:rPr>
          <w:rFonts w:eastAsia="Times New Roman" w:cs="Times New Roman"/>
          <w:lang w:val="sr-Cyrl-RS"/>
        </w:rPr>
        <w:softHyphen/>
        <w:t>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циљем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вези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праћењем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5C53DD"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оба</w:t>
      </w:r>
      <w:r w:rsidR="005C53DD" w:rsidRPr="00CE334B">
        <w:rPr>
          <w:rFonts w:eastAsia="Times New Roman" w:cs="Times New Roman"/>
          <w:lang w:val="sr-Cyrl-RS"/>
        </w:rPr>
        <w:softHyphen/>
        <w:t>веза,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капитала,</w:t>
      </w:r>
      <w:r w:rsidR="00CE334B">
        <w:rPr>
          <w:rFonts w:eastAsia="Times New Roman" w:cs="Times New Roman"/>
          <w:lang w:val="sr-Cyrl-RS"/>
        </w:rPr>
        <w:t xml:space="preserve"> </w:t>
      </w:r>
      <w:r w:rsidR="005C53DD" w:rsidRPr="00CE334B">
        <w:rPr>
          <w:rFonts w:eastAsia="Times New Roman" w:cs="Times New Roman"/>
          <w:lang w:val="sr-Cyrl-RS"/>
        </w:rPr>
        <w:t>прихода,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издатака.</w:t>
      </w:r>
    </w:p>
    <w:p w14:paraId="43B995AC" w14:textId="406F418F" w:rsidR="005C63B2" w:rsidRPr="00CE334B" w:rsidRDefault="00CE334B" w:rsidP="00BE3A0B">
      <w:pPr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Главна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књига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корисника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мора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бити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усаглашена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тран</w:t>
      </w:r>
      <w:r w:rsidR="005C63B2" w:rsidRPr="00CE334B">
        <w:rPr>
          <w:rFonts w:eastAsia="Times New Roman" w:cs="Times New Roman"/>
          <w:lang w:val="sr-Cyrl-RS"/>
        </w:rPr>
        <w:softHyphen/>
        <w:t>сакцијама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</w:t>
      </w:r>
      <w:r w:rsidR="005C63B2" w:rsidRPr="00CE334B">
        <w:rPr>
          <w:rFonts w:eastAsia="Times New Roman" w:cs="Times New Roman"/>
          <w:lang w:val="sr-Cyrl-RS"/>
        </w:rPr>
        <w:softHyphen/>
        <w:t>слов</w:t>
      </w:r>
      <w:r w:rsidR="005C63B2" w:rsidRPr="00CE334B">
        <w:rPr>
          <w:rFonts w:eastAsia="Times New Roman" w:cs="Times New Roman"/>
          <w:lang w:val="sr-Cyrl-RS"/>
        </w:rPr>
        <w:softHyphen/>
        <w:t>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догађајима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евидентираним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књигама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надлежног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директног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корисника,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главној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књизи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трезора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преко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надлежног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директног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корисника,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као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</w:t>
      </w:r>
      <w:r w:rsidR="005C63B2" w:rsidRPr="00CE334B">
        <w:rPr>
          <w:rFonts w:eastAsia="Times New Roman" w:cs="Times New Roman"/>
          <w:lang w:val="sr-Cyrl-RS"/>
        </w:rPr>
        <w:softHyphen/>
        <w:t>гама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евиденцијама.</w:t>
      </w:r>
    </w:p>
    <w:p w14:paraId="41AFCA04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9E6186" w:rsidRPr="00CE334B">
        <w:rPr>
          <w:rFonts w:eastAsia="Times New Roman" w:cs="Times New Roman"/>
          <w:lang w:val="sr-Cyrl-RS"/>
        </w:rPr>
        <w:t>38</w:t>
      </w:r>
      <w:r w:rsidRPr="00CE334B">
        <w:rPr>
          <w:rFonts w:eastAsia="Times New Roman" w:cs="Times New Roman"/>
          <w:lang w:val="sr-Cyrl-RS"/>
        </w:rPr>
        <w:t>.</w:t>
      </w:r>
    </w:p>
    <w:p w14:paraId="0FE5CFD3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Помоћне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су:</w:t>
      </w:r>
    </w:p>
    <w:p w14:paraId="7E62995B" w14:textId="77777777" w:rsidR="005C63B2" w:rsidRPr="00CE334B" w:rsidRDefault="004634D1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1.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купаца,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детаљне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св</w:t>
      </w:r>
      <w:r w:rsidR="005C63B2" w:rsidRPr="00CE334B">
        <w:rPr>
          <w:rFonts w:eastAsia="Times New Roman" w:cs="Times New Roman"/>
          <w:lang w:val="sr-Cyrl-RS"/>
        </w:rPr>
        <w:softHyphen/>
        <w:t>им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потраживањима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купаца</w:t>
      </w:r>
      <w:r w:rsidR="0015241C" w:rsidRPr="00CE334B">
        <w:rPr>
          <w:rFonts w:eastAsia="Times New Roman" w:cs="Times New Roman"/>
          <w:lang w:val="sr-Cyrl-RS"/>
        </w:rPr>
        <w:t>;</w:t>
      </w:r>
    </w:p>
    <w:p w14:paraId="27A231BE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добављача,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дета</w:t>
      </w:r>
      <w:r w:rsidRPr="00CE334B">
        <w:rPr>
          <w:rFonts w:eastAsia="Times New Roman" w:cs="Times New Roman"/>
          <w:lang w:val="sr-Cyrl-RS"/>
        </w:rPr>
        <w:softHyphen/>
        <w:t>љ</w:t>
      </w:r>
      <w:r w:rsidRPr="00CE334B">
        <w:rPr>
          <w:rFonts w:eastAsia="Times New Roman" w:cs="Times New Roman"/>
          <w:lang w:val="sr-Cyrl-RS"/>
        </w:rPr>
        <w:softHyphen/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</w:t>
      </w:r>
      <w:r w:rsidR="0015241C" w:rsidRPr="00CE334B">
        <w:rPr>
          <w:rFonts w:eastAsia="Times New Roman" w:cs="Times New Roman"/>
          <w:lang w:val="sr-Cyrl-RS"/>
        </w:rPr>
        <w:t>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обавезама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добављачима;</w:t>
      </w:r>
    </w:p>
    <w:p w14:paraId="145B1F44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3.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</w:t>
      </w:r>
      <w:r w:rsidRPr="00CE334B">
        <w:rPr>
          <w:rFonts w:eastAsia="Times New Roman" w:cs="Times New Roman"/>
          <w:lang w:val="sr-Cyrl-RS"/>
        </w:rPr>
        <w:softHyphen/>
        <w:t>бе</w:t>
      </w:r>
      <w:r w:rsidRPr="00CE334B">
        <w:rPr>
          <w:rFonts w:eastAsia="Times New Roman" w:cs="Times New Roman"/>
          <w:lang w:val="sr-Cyrl-RS"/>
        </w:rPr>
        <w:softHyphen/>
        <w:t>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</w:t>
      </w:r>
      <w:r w:rsidR="0015241C" w:rsidRPr="00CE334B">
        <w:rPr>
          <w:rFonts w:eastAsia="Times New Roman" w:cs="Times New Roman"/>
          <w:lang w:val="sr-Cyrl-RS"/>
        </w:rPr>
        <w:t>атке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основним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средствима;</w:t>
      </w:r>
    </w:p>
    <w:p w14:paraId="06CB33F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4.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залиха,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</w:t>
      </w:r>
      <w:r w:rsidR="0015241C" w:rsidRPr="00CE334B">
        <w:rPr>
          <w:rFonts w:eastAsia="Times New Roman" w:cs="Times New Roman"/>
          <w:lang w:val="sr-Cyrl-RS"/>
        </w:rPr>
        <w:t>ке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променама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залихама;</w:t>
      </w:r>
    </w:p>
    <w:p w14:paraId="3C966B45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5.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плата,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</w:t>
      </w:r>
      <w:r w:rsidRPr="00CE334B">
        <w:rPr>
          <w:rFonts w:eastAsia="Times New Roman" w:cs="Times New Roman"/>
          <w:lang w:val="sr-Cyrl-RS"/>
        </w:rPr>
        <w:softHyphen/>
        <w:t>збе</w:t>
      </w:r>
      <w:r w:rsidRPr="00CE334B">
        <w:rPr>
          <w:rFonts w:eastAsia="Times New Roman" w:cs="Times New Roman"/>
          <w:lang w:val="sr-Cyrl-RS"/>
        </w:rPr>
        <w:softHyphen/>
        <w:t>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појединачним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ис</w:t>
      </w:r>
      <w:r w:rsidR="0015241C" w:rsidRPr="00CE334B">
        <w:rPr>
          <w:rFonts w:eastAsia="Times New Roman" w:cs="Times New Roman"/>
          <w:lang w:val="sr-Cyrl-RS"/>
        </w:rPr>
        <w:softHyphen/>
        <w:t>платама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сваког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запосленог;</w:t>
      </w:r>
    </w:p>
    <w:p w14:paraId="719E014B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spacing w:val="-6"/>
          <w:lang w:val="sr-Cyrl-RS"/>
        </w:rPr>
        <w:t>6.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Pr="00CE334B">
        <w:rPr>
          <w:rFonts w:eastAsia="Times New Roman" w:cs="Times New Roman"/>
          <w:spacing w:val="-6"/>
          <w:lang w:val="sr-Cyrl-RS"/>
        </w:rPr>
        <w:t>Помоћна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Pr="00CE334B">
        <w:rPr>
          <w:rFonts w:eastAsia="Times New Roman" w:cs="Times New Roman"/>
          <w:spacing w:val="-6"/>
          <w:lang w:val="sr-Cyrl-RS"/>
        </w:rPr>
        <w:t>књига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Pr="00CE334B">
        <w:rPr>
          <w:rFonts w:eastAsia="Times New Roman" w:cs="Times New Roman"/>
          <w:spacing w:val="-6"/>
          <w:lang w:val="sr-Cyrl-RS"/>
        </w:rPr>
        <w:t>бла</w:t>
      </w:r>
      <w:r w:rsidR="0015241C" w:rsidRPr="00CE334B">
        <w:rPr>
          <w:rFonts w:eastAsia="Times New Roman" w:cs="Times New Roman"/>
          <w:spacing w:val="-6"/>
          <w:lang w:val="sr-Cyrl-RS"/>
        </w:rPr>
        <w:t>гајне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15241C" w:rsidRPr="00CE334B">
        <w:rPr>
          <w:rFonts w:eastAsia="Times New Roman" w:cs="Times New Roman"/>
          <w:spacing w:val="-6"/>
          <w:lang w:val="sr-Cyrl-RS"/>
        </w:rPr>
        <w:t>(динарске,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15241C" w:rsidRPr="00CE334B">
        <w:rPr>
          <w:rFonts w:eastAsia="Times New Roman" w:cs="Times New Roman"/>
          <w:spacing w:val="-6"/>
          <w:lang w:val="sr-Cyrl-RS"/>
        </w:rPr>
        <w:t>девизне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15241C" w:rsidRPr="00CE334B">
        <w:rPr>
          <w:rFonts w:eastAsia="Times New Roman" w:cs="Times New Roman"/>
          <w:spacing w:val="-6"/>
          <w:lang w:val="sr-Cyrl-RS"/>
        </w:rPr>
        <w:t>и</w:t>
      </w:r>
      <w:r w:rsidR="00CE334B">
        <w:rPr>
          <w:rFonts w:eastAsia="Times New Roman" w:cs="Times New Roman"/>
          <w:spacing w:val="-6"/>
          <w:lang w:val="sr-Cyrl-RS"/>
        </w:rPr>
        <w:t xml:space="preserve"> </w:t>
      </w:r>
      <w:r w:rsidR="0015241C" w:rsidRPr="00CE334B">
        <w:rPr>
          <w:rFonts w:eastAsia="Times New Roman" w:cs="Times New Roman"/>
          <w:spacing w:val="-6"/>
          <w:lang w:val="sr-Cyrl-RS"/>
        </w:rPr>
        <w:t>др.);</w:t>
      </w:r>
    </w:p>
    <w:p w14:paraId="55A4822C" w14:textId="77777777" w:rsidR="005C63B2" w:rsidRPr="00CE334B" w:rsidRDefault="004634D1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7.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извршених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исплата,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</w:t>
      </w:r>
      <w:r w:rsidR="005C63B2" w:rsidRPr="00CE334B">
        <w:rPr>
          <w:rFonts w:eastAsia="Times New Roman" w:cs="Times New Roman"/>
          <w:lang w:val="sr-Cyrl-RS"/>
        </w:rPr>
        <w:softHyphen/>
        <w:t>е</w:t>
      </w:r>
      <w:r w:rsidR="005C63B2" w:rsidRPr="00CE334B">
        <w:rPr>
          <w:rFonts w:eastAsia="Times New Roman" w:cs="Times New Roman"/>
          <w:lang w:val="sr-Cyrl-RS"/>
        </w:rPr>
        <w:softHyphen/>
      </w:r>
      <w:r w:rsidR="005C63B2" w:rsidRPr="00CE334B">
        <w:rPr>
          <w:rFonts w:eastAsia="Times New Roman" w:cs="Times New Roman"/>
          <w:lang w:val="sr-Cyrl-RS"/>
        </w:rPr>
        <w:softHyphen/>
        <w:t>з</w:t>
      </w:r>
      <w:r w:rsidR="005C63B2" w:rsidRPr="00CE334B">
        <w:rPr>
          <w:rFonts w:eastAsia="Times New Roman" w:cs="Times New Roman"/>
          <w:lang w:val="sr-Cyrl-RS"/>
        </w:rPr>
        <w:softHyphen/>
        <w:t>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де</w:t>
      </w:r>
      <w:r w:rsidR="005C63B2" w:rsidRPr="00CE334B">
        <w:rPr>
          <w:rFonts w:eastAsia="Times New Roman" w:cs="Times New Roman"/>
          <w:lang w:val="sr-Cyrl-RS"/>
        </w:rPr>
        <w:softHyphen/>
        <w:t>таљ</w:t>
      </w:r>
      <w:r w:rsidR="005C63B2" w:rsidRPr="00CE334B">
        <w:rPr>
          <w:rFonts w:eastAsia="Times New Roman" w:cs="Times New Roman"/>
          <w:lang w:val="sr-Cyrl-RS"/>
        </w:rPr>
        <w:softHyphen/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податк</w:t>
      </w:r>
      <w:r w:rsidR="0015241C" w:rsidRPr="00CE334B">
        <w:rPr>
          <w:rFonts w:eastAsia="Times New Roman" w:cs="Times New Roman"/>
          <w:lang w:val="sr-Cyrl-RS"/>
        </w:rPr>
        <w:t>е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расходима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изда</w:t>
      </w:r>
      <w:r w:rsidR="0015241C" w:rsidRPr="00CE334B">
        <w:rPr>
          <w:rFonts w:eastAsia="Times New Roman" w:cs="Times New Roman"/>
          <w:lang w:val="sr-Cyrl-RS"/>
        </w:rPr>
        <w:softHyphen/>
        <w:t>ци</w:t>
      </w:r>
      <w:r w:rsidR="0015241C" w:rsidRPr="00CE334B">
        <w:rPr>
          <w:rFonts w:eastAsia="Times New Roman" w:cs="Times New Roman"/>
          <w:lang w:val="sr-Cyrl-RS"/>
        </w:rPr>
        <w:softHyphen/>
        <w:t>ма;</w:t>
      </w:r>
    </w:p>
    <w:p w14:paraId="2322A96E" w14:textId="77777777" w:rsidR="005C63B2" w:rsidRPr="00CE334B" w:rsidRDefault="004634D1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8.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остварених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прилива,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обез</w:t>
      </w:r>
      <w:r w:rsidR="005C63B2" w:rsidRPr="00CE334B">
        <w:rPr>
          <w:rFonts w:eastAsia="Times New Roman" w:cs="Times New Roman"/>
          <w:lang w:val="sr-Cyrl-RS"/>
        </w:rPr>
        <w:softHyphen/>
        <w:t>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де</w:t>
      </w:r>
      <w:r w:rsidR="005C63B2" w:rsidRPr="00CE334B">
        <w:rPr>
          <w:rFonts w:eastAsia="Times New Roman" w:cs="Times New Roman"/>
          <w:lang w:val="sr-Cyrl-RS"/>
        </w:rPr>
        <w:softHyphen/>
        <w:t>та</w:t>
      </w:r>
      <w:r w:rsidR="005C63B2" w:rsidRPr="00CE334B">
        <w:rPr>
          <w:rFonts w:eastAsia="Times New Roman" w:cs="Times New Roman"/>
          <w:lang w:val="sr-Cyrl-RS"/>
        </w:rPr>
        <w:softHyphen/>
        <w:t>љ</w:t>
      </w:r>
      <w:r w:rsidR="005C63B2" w:rsidRPr="00CE334B">
        <w:rPr>
          <w:rFonts w:eastAsia="Times New Roman" w:cs="Times New Roman"/>
          <w:lang w:val="sr-Cyrl-RS"/>
        </w:rPr>
        <w:softHyphen/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приходима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прима</w:t>
      </w:r>
      <w:r w:rsidR="0015241C" w:rsidRPr="00CE334B">
        <w:rPr>
          <w:rFonts w:eastAsia="Times New Roman" w:cs="Times New Roman"/>
          <w:lang w:val="sr-Cyrl-RS"/>
        </w:rPr>
        <w:softHyphen/>
        <w:t>њи</w:t>
      </w:r>
      <w:r w:rsidR="0015241C" w:rsidRPr="00CE334B">
        <w:rPr>
          <w:rFonts w:eastAsia="Times New Roman" w:cs="Times New Roman"/>
          <w:lang w:val="sr-Cyrl-RS"/>
        </w:rPr>
        <w:softHyphen/>
        <w:t>ма;</w:t>
      </w:r>
    </w:p>
    <w:p w14:paraId="03CA9377" w14:textId="77777777" w:rsidR="005C63B2" w:rsidRPr="00CE334B" w:rsidRDefault="004634D1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9.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пласмана,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де</w:t>
      </w:r>
      <w:r w:rsidR="005C63B2" w:rsidRPr="00CE334B">
        <w:rPr>
          <w:rFonts w:eastAsia="Times New Roman" w:cs="Times New Roman"/>
          <w:lang w:val="sr-Cyrl-RS"/>
        </w:rPr>
        <w:softHyphen/>
        <w:t>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кратко</w:t>
      </w:r>
      <w:r w:rsidR="00776E83">
        <w:rPr>
          <w:rFonts w:eastAsia="Times New Roman" w:cs="Times New Roman"/>
          <w:lang w:val="sr-Cyrl-RS"/>
        </w:rPr>
        <w:softHyphen/>
      </w:r>
      <w:r w:rsidR="0015241C" w:rsidRPr="00CE334B">
        <w:rPr>
          <w:rFonts w:eastAsia="Times New Roman" w:cs="Times New Roman"/>
          <w:lang w:val="sr-Cyrl-RS"/>
        </w:rPr>
        <w:t>рочним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дуго</w:t>
      </w:r>
      <w:r w:rsidR="0015241C" w:rsidRPr="00CE334B">
        <w:rPr>
          <w:rFonts w:eastAsia="Times New Roman" w:cs="Times New Roman"/>
          <w:lang w:val="sr-Cyrl-RS"/>
        </w:rPr>
        <w:softHyphen/>
        <w:t>рочним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15241C" w:rsidRPr="00CE334B">
        <w:rPr>
          <w:rFonts w:eastAsia="Times New Roman" w:cs="Times New Roman"/>
          <w:lang w:val="sr-Cyrl-RS"/>
        </w:rPr>
        <w:t>пласманима;</w:t>
      </w:r>
    </w:p>
    <w:p w14:paraId="0D88000B" w14:textId="77777777" w:rsidR="00905696" w:rsidRPr="00CE334B" w:rsidRDefault="004634D1" w:rsidP="00BE3A0B">
      <w:pPr>
        <w:tabs>
          <w:tab w:val="left" w:pos="720"/>
          <w:tab w:val="left" w:pos="810"/>
          <w:tab w:val="left" w:pos="900"/>
        </w:tabs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10.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Помоћна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донација,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обезбеђује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детаљне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</w:t>
      </w:r>
      <w:r w:rsidR="005C63B2" w:rsidRPr="00CE334B">
        <w:rPr>
          <w:rFonts w:eastAsia="Times New Roman" w:cs="Times New Roman"/>
          <w:lang w:val="sr-Cyrl-RS"/>
        </w:rPr>
        <w:softHyphen/>
        <w:t>датке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примље</w:t>
      </w:r>
      <w:r w:rsidR="00905696" w:rsidRPr="00CE334B">
        <w:rPr>
          <w:rFonts w:eastAsia="Times New Roman" w:cs="Times New Roman"/>
          <w:lang w:val="sr-Cyrl-RS"/>
        </w:rPr>
        <w:t>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донацијама,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помоћне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евиденције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="00905696" w:rsidRPr="00CE334B">
        <w:rPr>
          <w:rFonts w:eastAsia="Times New Roman" w:cs="Times New Roman"/>
          <w:lang w:val="sr-Cyrl-RS"/>
        </w:rPr>
        <w:t>потреби</w:t>
      </w:r>
      <w:r w:rsidR="0015241C" w:rsidRPr="00CE334B">
        <w:rPr>
          <w:rFonts w:eastAsia="Times New Roman" w:cs="Times New Roman"/>
          <w:lang w:val="sr-Cyrl-RS"/>
        </w:rPr>
        <w:t>.</w:t>
      </w:r>
    </w:p>
    <w:p w14:paraId="3576683C" w14:textId="77777777" w:rsidR="005C63B2" w:rsidRPr="00B143D6" w:rsidRDefault="00905696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Усаглашавање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пословних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књига</w:t>
      </w:r>
    </w:p>
    <w:p w14:paraId="1A898F27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9E6186" w:rsidRPr="00CE334B">
        <w:rPr>
          <w:rFonts w:eastAsia="Times New Roman" w:cs="Times New Roman"/>
          <w:lang w:val="sr-Cyrl-RS"/>
        </w:rPr>
        <w:t>39</w:t>
      </w:r>
      <w:r w:rsidRPr="00CE334B">
        <w:rPr>
          <w:rFonts w:eastAsia="Times New Roman" w:cs="Times New Roman"/>
          <w:lang w:val="sr-Cyrl-RS"/>
        </w:rPr>
        <w:t>.</w:t>
      </w:r>
    </w:p>
    <w:p w14:paraId="2A459E57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Усклађивање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дневником,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глав</w:t>
      </w:r>
      <w:r w:rsidRPr="00CE334B">
        <w:rPr>
          <w:rFonts w:eastAsia="Times New Roman" w:cs="Times New Roman"/>
          <w:lang w:val="sr-Cyrl-RS"/>
        </w:rPr>
        <w:softHyphen/>
        <w:t>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књигом,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писа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извештаја.</w:t>
      </w:r>
    </w:p>
    <w:p w14:paraId="4BD83AE8" w14:textId="77777777" w:rsidR="005C63B2" w:rsidRPr="00B143D6" w:rsidRDefault="00905696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Усаглашавање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потраживања,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пласмана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обавеза</w:t>
      </w:r>
    </w:p>
    <w:p w14:paraId="4158C52D" w14:textId="7777777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</w:t>
      </w:r>
      <w:r w:rsidR="009E6186" w:rsidRPr="00CE334B">
        <w:rPr>
          <w:rFonts w:eastAsia="Times New Roman" w:cs="Times New Roman"/>
          <w:lang w:val="sr-Cyrl-RS"/>
        </w:rPr>
        <w:t>0</w:t>
      </w:r>
      <w:r w:rsidRPr="00CE334B">
        <w:rPr>
          <w:rFonts w:eastAsia="Times New Roman" w:cs="Times New Roman"/>
          <w:lang w:val="sr-Cyrl-RS"/>
        </w:rPr>
        <w:t>.</w:t>
      </w:r>
    </w:p>
    <w:p w14:paraId="05912299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склопу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радњи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усклађивање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књиговодственој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евиденцији</w:t>
      </w:r>
      <w:r w:rsidR="00CE334B">
        <w:rPr>
          <w:rFonts w:eastAsia="Calibri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стварним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пописом,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децембра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године.</w:t>
      </w:r>
    </w:p>
    <w:p w14:paraId="2BE8F37E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Корисник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поверилац,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25.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јануара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</w:t>
      </w:r>
      <w:r w:rsidRPr="00CE334B">
        <w:rPr>
          <w:rFonts w:eastAsia="Times New Roman" w:cs="Times New Roman"/>
          <w:lang w:val="sr-Cyrl-RS"/>
        </w:rPr>
        <w:softHyphen/>
        <w:t>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дужнику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ненаплаћених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</w:t>
      </w:r>
      <w:r w:rsidRPr="00CE334B">
        <w:rPr>
          <w:rFonts w:eastAsia="Times New Roman" w:cs="Times New Roman"/>
          <w:lang w:val="sr-Cyrl-RS"/>
        </w:rPr>
        <w:softHyphen/>
        <w:t>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</w:t>
      </w:r>
      <w:r w:rsidR="001770BA" w:rsidRPr="00CE334B">
        <w:rPr>
          <w:rFonts w:eastAsia="Times New Roman" w:cs="Times New Roman"/>
          <w:lang w:val="sr-Cyrl-RS"/>
        </w:rPr>
        <w:t>1</w:t>
      </w:r>
      <w:r w:rsidRPr="00CE334B">
        <w:rPr>
          <w:rFonts w:eastAsia="Times New Roman" w:cs="Times New Roman"/>
          <w:lang w:val="sr-Cyrl-RS"/>
        </w:rPr>
        <w:t>.12.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године.</w:t>
      </w:r>
    </w:p>
    <w:p w14:paraId="22D1ED2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Дужник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пријема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неизмирених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провери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повериоца.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пропусти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повериоца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износу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обавезе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његовим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евиденцијама,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сматра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="000A04A5" w:rsidRPr="00CE334B">
        <w:rPr>
          <w:rFonts w:eastAsia="Times New Roman" w:cs="Times New Roman"/>
          <w:lang w:val="sr-Cyrl-RS"/>
        </w:rPr>
        <w:t>ј</w:t>
      </w:r>
      <w:r w:rsidRPr="00CE334B">
        <w:rPr>
          <w:rFonts w:eastAsia="Times New Roman" w:cs="Times New Roman"/>
          <w:lang w:val="sr-Cyrl-RS"/>
        </w:rPr>
        <w:t>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сагласан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обавеза.</w:t>
      </w:r>
    </w:p>
    <w:p w14:paraId="6A84F7B1" w14:textId="5C4FB87F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="00CA5A5C">
        <w:rPr>
          <w:rFonts w:eastAsia="Times New Roman" w:cs="Times New Roman"/>
          <w:lang w:val="sr-Cyrl-RS"/>
        </w:rPr>
        <w:t xml:space="preserve">Основна школа „Петар Лековић“ Пожега </w:t>
      </w:r>
      <w:r w:rsidR="00CE334B">
        <w:rPr>
          <w:rFonts w:eastAsia="Times New Roman" w:cs="Times New Roman"/>
          <w:i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усаглашавање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добављачима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31.12</w:t>
      </w:r>
      <w:r w:rsidR="001770BA" w:rsidRPr="00CE334B">
        <w:rPr>
          <w:rFonts w:eastAsia="Times New Roman" w:cs="Times New Roman"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иницијативу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добављача,</w:t>
      </w:r>
      <w:r w:rsidR="00CE334B">
        <w:rPr>
          <w:rFonts w:eastAsia="Times New Roman" w:cs="Times New Roman"/>
          <w:lang w:val="sr-Cyrl-RS"/>
        </w:rPr>
        <w:t xml:space="preserve"> </w:t>
      </w:r>
      <w:r w:rsidR="00CA5A5C">
        <w:rPr>
          <w:rFonts w:eastAsia="Times New Roman" w:cs="Times New Roman"/>
          <w:lang w:val="sr-Cyrl-RS"/>
        </w:rPr>
        <w:t xml:space="preserve">Основна школа „Петар Лековић“ Пожега 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добављачу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сравњење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31.12.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Усаглашавање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потраживања,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пласмана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путем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ИОС</w:t>
      </w:r>
      <w:r w:rsidR="00CE334B">
        <w:rPr>
          <w:rFonts w:eastAsia="Times New Roman" w:cs="Times New Roman"/>
          <w:lang w:val="sr-Cyrl-RS"/>
        </w:rPr>
        <w:t xml:space="preserve"> </w:t>
      </w:r>
      <w:r w:rsidR="001770BA" w:rsidRPr="00CE334B">
        <w:rPr>
          <w:rFonts w:eastAsia="Times New Roman" w:cs="Times New Roman"/>
          <w:lang w:val="sr-Cyrl-RS"/>
        </w:rPr>
        <w:t>О</w:t>
      </w:r>
      <w:r w:rsidRPr="00CE334B">
        <w:rPr>
          <w:rFonts w:eastAsia="Times New Roman" w:cs="Times New Roman"/>
          <w:lang w:val="sr-Cyrl-RS"/>
        </w:rPr>
        <w:t>брасца</w:t>
      </w:r>
      <w:r w:rsidR="001770BA" w:rsidRPr="00CE334B">
        <w:rPr>
          <w:rFonts w:eastAsia="Times New Roman" w:cs="Times New Roman"/>
          <w:lang w:val="sr-Cyrl-RS"/>
        </w:rPr>
        <w:t>.</w:t>
      </w:r>
    </w:p>
    <w:p w14:paraId="0A1F366B" w14:textId="77777777" w:rsidR="005C63B2" w:rsidRPr="00B143D6" w:rsidRDefault="005C63B2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Попис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имовине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обавеза</w:t>
      </w:r>
    </w:p>
    <w:p w14:paraId="6A7756AC" w14:textId="77777777" w:rsidR="005C63B2" w:rsidRPr="00CE334B" w:rsidRDefault="00BC3D8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41</w:t>
      </w:r>
      <w:r w:rsidR="005C63B2" w:rsidRPr="00CE334B">
        <w:rPr>
          <w:rFonts w:eastAsia="Times New Roman" w:cs="Times New Roman"/>
          <w:lang w:val="sr-Cyrl-RS"/>
        </w:rPr>
        <w:t>.</w:t>
      </w:r>
    </w:p>
    <w:p w14:paraId="7F450056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Усклађивање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књиго</w:t>
      </w:r>
      <w:r w:rsidRPr="00CE334B">
        <w:rPr>
          <w:rFonts w:eastAsia="Times New Roman" w:cs="Times New Roman"/>
          <w:lang w:val="sr-Cyrl-RS"/>
        </w:rPr>
        <w:softHyphen/>
        <w:t>водственој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</w:t>
      </w:r>
      <w:r w:rsidRPr="00CE334B">
        <w:rPr>
          <w:rFonts w:eastAsia="Times New Roman" w:cs="Times New Roman"/>
          <w:lang w:val="sr-Cyrl-RS"/>
        </w:rPr>
        <w:softHyphen/>
        <w:t>ден</w:t>
      </w:r>
      <w:r w:rsidRPr="00CE334B">
        <w:rPr>
          <w:rFonts w:eastAsia="Times New Roman" w:cs="Times New Roman"/>
          <w:lang w:val="sr-Cyrl-RS"/>
        </w:rPr>
        <w:softHyphen/>
        <w:t>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стварним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</w:t>
      </w:r>
      <w:r w:rsidRPr="00CE334B">
        <w:rPr>
          <w:rFonts w:eastAsia="Times New Roman" w:cs="Times New Roman"/>
          <w:lang w:val="sr-Cyrl-RS"/>
        </w:rPr>
        <w:softHyphen/>
        <w:t>вођењем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пописа.</w:t>
      </w:r>
    </w:p>
    <w:p w14:paraId="152AED1D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спроводити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ван</w:t>
      </w:r>
      <w:r w:rsidRPr="00CE334B">
        <w:rPr>
          <w:rFonts w:eastAsia="Times New Roman" w:cs="Times New Roman"/>
          <w:lang w:val="sr-Cyrl-RS"/>
        </w:rPr>
        <w:softHyphen/>
        <w:t>редни</w:t>
      </w:r>
      <w:r w:rsidR="00CE334B">
        <w:rPr>
          <w:rFonts w:eastAsia="Times New Roman" w:cs="Times New Roman"/>
          <w:lang w:val="sr-Cyrl-RS"/>
        </w:rPr>
        <w:t xml:space="preserve"> </w:t>
      </w:r>
      <w:r w:rsidR="00FC0AC6" w:rsidRPr="00CE334B">
        <w:rPr>
          <w:rFonts w:eastAsia="Times New Roman" w:cs="Times New Roman"/>
          <w:lang w:val="sr-Cyrl-RS"/>
        </w:rPr>
        <w:t>попис</w:t>
      </w:r>
      <w:r w:rsidRPr="00CE334B">
        <w:rPr>
          <w:rFonts w:eastAsia="Times New Roman" w:cs="Times New Roman"/>
          <w:lang w:val="sr-Cyrl-RS"/>
        </w:rPr>
        <w:t>.</w:t>
      </w:r>
    </w:p>
    <w:p w14:paraId="2AD72D68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Редовни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31.12.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године.</w:t>
      </w:r>
    </w:p>
    <w:p w14:paraId="1BF5A748" w14:textId="77777777" w:rsidR="00FC0AC6" w:rsidRPr="00CE334B" w:rsidRDefault="00CE334B" w:rsidP="00BE3A0B">
      <w:pPr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Начин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рокови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вршења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пописа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усклађивање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књиговодственог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стања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стварним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стањем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обављају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складу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правилником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којим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уређују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начин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рокови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вршења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пописа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имовине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обавеза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корисника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буџетских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средстава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Републике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Србије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усклађивање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књиговодственог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стања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стварним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стањем.</w:t>
      </w:r>
      <w:r>
        <w:rPr>
          <w:rFonts w:eastAsia="Times New Roman" w:cs="Times New Roman"/>
          <w:lang w:val="sr-Cyrl-RS"/>
        </w:rPr>
        <w:t xml:space="preserve"> </w:t>
      </w:r>
    </w:p>
    <w:p w14:paraId="3A1F26FC" w14:textId="77777777" w:rsidR="005C63B2" w:rsidRDefault="00BC3D8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Попис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</w:t>
      </w:r>
      <w:r w:rsidR="00FC0AC6" w:rsidRPr="00CE334B">
        <w:rPr>
          <w:rFonts w:eastAsia="Times New Roman" w:cs="Times New Roman"/>
          <w:lang w:val="sr-Cyrl-RS"/>
        </w:rPr>
        <w:t>о</w:t>
      </w:r>
      <w:r w:rsidRPr="00CE334B">
        <w:rPr>
          <w:rFonts w:eastAsia="Times New Roman" w:cs="Times New Roman"/>
          <w:lang w:val="sr-Cyrl-RS"/>
        </w:rPr>
        <w:t>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актом.</w:t>
      </w:r>
    </w:p>
    <w:p w14:paraId="5827635E" w14:textId="77777777" w:rsidR="00D76FE4" w:rsidRPr="00CE334B" w:rsidRDefault="00D76FE4" w:rsidP="00BE3A0B">
      <w:pPr>
        <w:ind w:firstLine="720"/>
        <w:jc w:val="both"/>
        <w:rPr>
          <w:rFonts w:eastAsia="Times New Roman" w:cs="Times New Roman"/>
          <w:lang w:val="sr-Cyrl-RS"/>
        </w:rPr>
      </w:pPr>
    </w:p>
    <w:p w14:paraId="7A1BF479" w14:textId="77777777" w:rsidR="00390E1A" w:rsidRPr="00B143D6" w:rsidRDefault="00390E1A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Закључивање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пословних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књига</w:t>
      </w:r>
    </w:p>
    <w:p w14:paraId="1D7EB24E" w14:textId="77777777" w:rsidR="00390E1A" w:rsidRPr="00CE334B" w:rsidRDefault="00390E1A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42.</w:t>
      </w:r>
    </w:p>
    <w:p w14:paraId="208B26FD" w14:textId="54F37D5C" w:rsidR="00390E1A" w:rsidRPr="00CE334B" w:rsidRDefault="00390E1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закључују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спроведених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економских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обрачуна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случају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статусних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престанка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случајевима</w:t>
      </w:r>
      <w:r w:rsidR="00F47E49">
        <w:rPr>
          <w:rFonts w:eastAsia="Times New Roman" w:cs="Times New Roman"/>
          <w:lang w:val="sr-Cyrl-RS"/>
        </w:rPr>
        <w:t>.</w:t>
      </w:r>
    </w:p>
    <w:p w14:paraId="15638AC9" w14:textId="77777777" w:rsidR="00390E1A" w:rsidRPr="00CE334B" w:rsidRDefault="00390E1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Calibri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закључују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престанку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коришћења.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26CFF073" w14:textId="77777777" w:rsidR="00390E1A" w:rsidRPr="00CE334B" w:rsidRDefault="00390E1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закључују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најкасније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28.2.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</w:t>
      </w:r>
      <w:r w:rsidRPr="00CE334B">
        <w:rPr>
          <w:rFonts w:eastAsia="Times New Roman" w:cs="Times New Roman"/>
          <w:lang w:val="sr-Cyrl-RS"/>
        </w:rPr>
        <w:softHyphen/>
        <w:t>ходну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годину.</w:t>
      </w:r>
    </w:p>
    <w:p w14:paraId="55D44F21" w14:textId="77777777" w:rsidR="005C63B2" w:rsidRPr="00B143D6" w:rsidRDefault="005C63B2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Финансијско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извештавање</w:t>
      </w:r>
    </w:p>
    <w:p w14:paraId="4CEC959B" w14:textId="2AA98073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</w:t>
      </w:r>
      <w:r w:rsidR="001645F5">
        <w:rPr>
          <w:rFonts w:eastAsia="Times New Roman" w:cs="Times New Roman"/>
          <w:lang w:val="sr-Cyrl-RS"/>
        </w:rPr>
        <w:t>3</w:t>
      </w:r>
      <w:r w:rsidR="00FC0AC6" w:rsidRPr="00CE334B">
        <w:rPr>
          <w:rFonts w:eastAsia="Times New Roman" w:cs="Times New Roman"/>
          <w:lang w:val="sr-Cyrl-RS"/>
        </w:rPr>
        <w:t>.</w:t>
      </w:r>
    </w:p>
    <w:p w14:paraId="2B343560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периодично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годишње.</w:t>
      </w:r>
    </w:p>
    <w:p w14:paraId="0CF06418" w14:textId="1C1D0D16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Периодични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тромесечни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(квартални)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сачињавају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Обрасцу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ИБ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пe</w:t>
      </w:r>
      <w:r w:rsidRPr="00CE334B">
        <w:rPr>
          <w:rFonts w:eastAsia="Times New Roman" w:cs="Times New Roman"/>
          <w:lang w:val="sr-Cyrl-RS"/>
        </w:rPr>
        <w:softHyphen/>
        <w:t>риoдe: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jaнуaр-мaрт,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jaнуaр-jун,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jaнуaр-сeптeмбaр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jaнуaр-дeцeмбaр</w:t>
      </w:r>
      <w:r w:rsidR="00F47E49">
        <w:rPr>
          <w:rFonts w:eastAsia="Times New Roman" w:cs="Times New Roman"/>
          <w:lang w:val="sr-Cyrl-RS"/>
        </w:rPr>
        <w:t>.</w:t>
      </w:r>
    </w:p>
    <w:p w14:paraId="7D3C9361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Годишњи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1.1.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31.12.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17EEE5F4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</w:t>
      </w:r>
      <w:r w:rsidR="006A65A4" w:rsidRPr="00CE334B">
        <w:rPr>
          <w:rFonts w:eastAsia="Times New Roman" w:cs="Times New Roman"/>
          <w:lang w:val="sr-Cyrl-RS"/>
        </w:rPr>
        <w:t>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сaстaвљajу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сe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подношење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</w:t>
      </w:r>
      <w:r w:rsidR="008334F8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</w:t>
      </w:r>
      <w:r w:rsidR="006A65A4" w:rsidRPr="00CE334B">
        <w:rPr>
          <w:rFonts w:eastAsia="Times New Roman" w:cs="Times New Roman"/>
          <w:lang w:val="sr-Cyrl-RS"/>
        </w:rPr>
        <w:t>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обавезно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социјално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оси</w:t>
      </w:r>
      <w:r w:rsidRPr="00CE334B">
        <w:rPr>
          <w:rFonts w:eastAsia="Times New Roman" w:cs="Times New Roman"/>
          <w:lang w:val="sr-Cyrl-RS"/>
        </w:rPr>
        <w:t>гурање,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Републичког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фонда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здравствено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осигурање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фондова.</w:t>
      </w:r>
    </w:p>
    <w:p w14:paraId="42F882E7" w14:textId="77777777" w:rsidR="005C63B2" w:rsidRPr="00CE334B" w:rsidRDefault="00CE334B" w:rsidP="00BE3A0B">
      <w:pPr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Финансијски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извештаји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припремају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принципима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готовинске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основе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у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складу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са</w:t>
      </w:r>
      <w:r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М</w:t>
      </w:r>
      <w:r w:rsidR="005C63B2" w:rsidRPr="00CE334B">
        <w:rPr>
          <w:rFonts w:eastAsia="Times New Roman" w:cs="Times New Roman"/>
          <w:lang w:val="sr-Cyrl-RS"/>
        </w:rPr>
        <w:t>еђународним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рачуноводственим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стандардом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за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јавни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сектор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-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Финансијско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изве</w:t>
      </w:r>
      <w:r w:rsidR="008334F8">
        <w:rPr>
          <w:rFonts w:eastAsia="Times New Roman" w:cs="Times New Roman"/>
          <w:lang w:val="sr-Cyrl-RS"/>
        </w:rPr>
        <w:softHyphen/>
      </w:r>
      <w:r w:rsidR="005C63B2" w:rsidRPr="00CE334B">
        <w:rPr>
          <w:rFonts w:eastAsia="Times New Roman" w:cs="Times New Roman"/>
          <w:lang w:val="sr-Cyrl-RS"/>
        </w:rPr>
        <w:t>штавање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готовинској</w:t>
      </w:r>
      <w:r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основи.</w:t>
      </w:r>
    </w:p>
    <w:p w14:paraId="52C2B9C6" w14:textId="0C307DD2" w:rsidR="005C63B2" w:rsidRPr="00CE334B" w:rsidRDefault="00390E1A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4</w:t>
      </w:r>
      <w:r w:rsidR="001645F5">
        <w:rPr>
          <w:rFonts w:eastAsia="Times New Roman" w:cs="Times New Roman"/>
          <w:lang w:val="sr-Cyrl-RS"/>
        </w:rPr>
        <w:t>4</w:t>
      </w:r>
      <w:r w:rsidR="005C63B2" w:rsidRPr="00CE334B">
        <w:rPr>
          <w:rFonts w:eastAsia="Times New Roman" w:cs="Times New Roman"/>
          <w:lang w:val="sr-Cyrl-RS"/>
        </w:rPr>
        <w:t>.</w:t>
      </w:r>
    </w:p>
    <w:p w14:paraId="135DC350" w14:textId="391359DE" w:rsidR="005C63B2" w:rsidRPr="00AB0B77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AB0B77">
        <w:rPr>
          <w:rFonts w:eastAsia="Times New Roman" w:cs="Times New Roman"/>
          <w:lang w:val="sr-Cyrl-RS"/>
        </w:rPr>
        <w:t>Tрoмeсeчни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финaнсиjски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извeштajи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гoдишњи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финaнсиjски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</w:t>
      </w:r>
      <w:r w:rsidRPr="00AB0B77">
        <w:rPr>
          <w:rFonts w:eastAsia="Times New Roman" w:cs="Times New Roman"/>
          <w:lang w:val="sr-Cyrl-RS"/>
        </w:rPr>
        <w:softHyphen/>
        <w:t>вeштaj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сaстaвљajу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нa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oснoву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података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рачуноводствених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евиденција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1645F5">
        <w:rPr>
          <w:rFonts w:eastAsia="Times New Roman" w:cs="Times New Roman"/>
          <w:lang w:val="sr-Cyrl-RS"/>
        </w:rPr>
        <w:t>Основне школе „Петар Лековић“ Пожега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које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претходно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усаглашене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евиденцијама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надлежног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директног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корисника</w:t>
      </w:r>
      <w:r w:rsidR="00FC0AC6" w:rsidRPr="00AB0B77">
        <w:rPr>
          <w:rFonts w:eastAsia="Times New Roman" w:cs="Times New Roman"/>
          <w:lang w:val="sr-Cyrl-RS"/>
        </w:rPr>
        <w:t>.</w:t>
      </w:r>
    </w:p>
    <w:p w14:paraId="0F1A9A80" w14:textId="77609955" w:rsidR="00BE6052" w:rsidRPr="00AB0B77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AB0B77">
        <w:rPr>
          <w:rFonts w:eastAsia="Times New Roman" w:cs="Times New Roman"/>
          <w:lang w:val="sr-Cyrl-RS"/>
        </w:rPr>
        <w:t>Tрoмeсeчни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пeриoдични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финaнсиjски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извeштajи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о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извршењу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финан</w:t>
      </w:r>
      <w:r w:rsidRPr="00AB0B77">
        <w:rPr>
          <w:rFonts w:eastAsia="Times New Roman" w:cs="Times New Roman"/>
          <w:lang w:val="sr-Cyrl-RS"/>
        </w:rPr>
        <w:softHyphen/>
      </w:r>
      <w:r w:rsidRPr="00AB0B77">
        <w:rPr>
          <w:rFonts w:eastAsia="Times New Roman" w:cs="Times New Roman"/>
          <w:lang w:val="sr-Cyrl-RS"/>
        </w:rPr>
        <w:softHyphen/>
        <w:t>сијског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плана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дoстaвљajу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1645F5">
        <w:rPr>
          <w:rFonts w:eastAsia="Times New Roman" w:cs="Times New Roman"/>
          <w:lang w:val="sr-Cyrl-RS"/>
        </w:rPr>
        <w:t>Министарству просвете и Општинској управи Пожега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рoку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до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дeсeт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дaнa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oд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дaнa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ис</w:t>
      </w:r>
      <w:r w:rsidRPr="00AB0B77">
        <w:rPr>
          <w:rFonts w:eastAsia="Times New Roman" w:cs="Times New Roman"/>
          <w:lang w:val="sr-Cyrl-RS"/>
        </w:rPr>
        <w:softHyphen/>
        <w:t>тeкa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трoмeсeчja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за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потребе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планирања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контроле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извршења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буџета,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кроз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информациони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систем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за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подношење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финансијких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извештаја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–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="00BE6052" w:rsidRPr="00AB0B77">
        <w:rPr>
          <w:rFonts w:eastAsia="Times New Roman" w:cs="Times New Roman"/>
          <w:lang w:val="sr-Cyrl-RS"/>
        </w:rPr>
        <w:t>ИСПФИ.</w:t>
      </w:r>
    </w:p>
    <w:p w14:paraId="0AA5CA17" w14:textId="77777777" w:rsidR="005C63B2" w:rsidRPr="00AB0B77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AB0B77">
        <w:rPr>
          <w:rFonts w:eastAsia="Times New Roman" w:cs="Times New Roman"/>
          <w:lang w:val="sr-Cyrl-RS"/>
        </w:rPr>
        <w:lastRenderedPageBreak/>
        <w:t>Гoдишњи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финaнсиjски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извeштaj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подноси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у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електонској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форми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нaдлeжнoj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филиjaли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Упрaвe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зa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трeзoр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нajкaсниje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дo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28.2.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тeкућe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гoдинe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кроз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информациони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систем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за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подношење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финансијких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извештаја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-</w:t>
      </w:r>
      <w:r w:rsidR="00CE334B" w:rsidRPr="00AB0B77">
        <w:rPr>
          <w:rFonts w:eastAsia="Times New Roman" w:cs="Times New Roman"/>
          <w:lang w:val="sr-Cyrl-RS"/>
        </w:rPr>
        <w:t xml:space="preserve"> </w:t>
      </w:r>
      <w:r w:rsidRPr="00AB0B77">
        <w:rPr>
          <w:rFonts w:eastAsia="Times New Roman" w:cs="Times New Roman"/>
          <w:lang w:val="sr-Cyrl-RS"/>
        </w:rPr>
        <w:t>ИСПФИ.</w:t>
      </w:r>
    </w:p>
    <w:p w14:paraId="4CBEF498" w14:textId="75BDFE8C" w:rsidR="0053032A" w:rsidRPr="00CE334B" w:rsidRDefault="0053032A" w:rsidP="001645F5">
      <w:pPr>
        <w:spacing w:before="240" w:after="40"/>
        <w:ind w:left="3600" w:firstLine="720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</w:t>
      </w:r>
      <w:r w:rsidR="001645F5">
        <w:rPr>
          <w:rFonts w:eastAsia="Times New Roman" w:cs="Times New Roman"/>
          <w:lang w:val="sr-Cyrl-RS"/>
        </w:rPr>
        <w:t>5</w:t>
      </w:r>
      <w:r w:rsidRPr="00CE334B">
        <w:rPr>
          <w:rFonts w:eastAsia="Times New Roman" w:cs="Times New Roman"/>
          <w:lang w:val="sr-Cyrl-RS"/>
        </w:rPr>
        <w:t>.</w:t>
      </w:r>
    </w:p>
    <w:p w14:paraId="54BA54B8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Начин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задржава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другачија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прикладнија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због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природе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прегледа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изменама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допунама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IPSAS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основи.</w:t>
      </w:r>
    </w:p>
    <w:p w14:paraId="0B50E718" w14:textId="77777777" w:rsidR="00FC0AC6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текућем,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рекласификација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увек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изводљиво.</w:t>
      </w:r>
    </w:p>
    <w:p w14:paraId="39BE4BCD" w14:textId="379B9452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390E1A" w:rsidRPr="00CE334B">
        <w:rPr>
          <w:rFonts w:eastAsia="Times New Roman" w:cs="Times New Roman"/>
          <w:lang w:val="sr-Cyrl-RS"/>
        </w:rPr>
        <w:t>4</w:t>
      </w:r>
      <w:r w:rsidR="001645F5">
        <w:rPr>
          <w:rFonts w:eastAsia="Times New Roman" w:cs="Times New Roman"/>
          <w:lang w:val="sr-Cyrl-RS"/>
        </w:rPr>
        <w:t>6</w:t>
      </w:r>
      <w:r w:rsidRPr="00CE334B">
        <w:rPr>
          <w:rFonts w:eastAsia="Times New Roman" w:cs="Times New Roman"/>
          <w:lang w:val="sr-Cyrl-RS"/>
        </w:rPr>
        <w:t>.</w:t>
      </w:r>
    </w:p>
    <w:p w14:paraId="546EC745" w14:textId="54C3FBD1" w:rsidR="005C63B2" w:rsidRPr="00CE334B" w:rsidRDefault="001645F5" w:rsidP="00BE3A0B">
      <w:pPr>
        <w:ind w:firstLine="720"/>
        <w:jc w:val="both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i/>
          <w:lang w:val="sr-Cyrl-RS"/>
        </w:rPr>
        <w:t>Основна школа „Петар Лековић Пожега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својој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интернет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страници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објављује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план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наредну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годину,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информатор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раду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(или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линк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ка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Јединственом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информацион</w:t>
      </w:r>
      <w:r w:rsidR="006A65A4" w:rsidRPr="00CE334B">
        <w:rPr>
          <w:rFonts w:eastAsia="Times New Roman" w:cs="Times New Roman"/>
          <w:lang w:val="sr-Cyrl-RS"/>
        </w:rPr>
        <w:t>ом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систему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информатора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6A65A4" w:rsidRPr="00CE334B">
        <w:rPr>
          <w:rFonts w:eastAsia="Times New Roman" w:cs="Times New Roman"/>
          <w:lang w:val="sr-Cyrl-RS"/>
        </w:rPr>
        <w:t>раду)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годишњи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фи</w:t>
      </w:r>
      <w:r w:rsidR="005C63B2" w:rsidRPr="00CE334B">
        <w:rPr>
          <w:rFonts w:eastAsia="Times New Roman" w:cs="Times New Roman"/>
          <w:lang w:val="sr-Cyrl-RS"/>
        </w:rPr>
        <w:softHyphen/>
        <w:t>нан</w:t>
      </w:r>
      <w:r w:rsidR="005C63B2" w:rsidRPr="00CE334B">
        <w:rPr>
          <w:rFonts w:eastAsia="Times New Roman" w:cs="Times New Roman"/>
          <w:lang w:val="sr-Cyrl-RS"/>
        </w:rPr>
        <w:softHyphen/>
        <w:t>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="005C63B2" w:rsidRPr="00CE334B">
        <w:rPr>
          <w:rFonts w:eastAsia="Times New Roman" w:cs="Times New Roman"/>
          <w:lang w:val="sr-Cyrl-RS"/>
        </w:rPr>
        <w:t>извештај.</w:t>
      </w:r>
    </w:p>
    <w:p w14:paraId="38DF8D11" w14:textId="77777777" w:rsidR="0053032A" w:rsidRPr="00B143D6" w:rsidRDefault="0053032A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Материјална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значајност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информација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исправљање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грешака</w:t>
      </w:r>
    </w:p>
    <w:p w14:paraId="73338756" w14:textId="316AF4C1" w:rsidR="0053032A" w:rsidRPr="00CE334B" w:rsidRDefault="0053032A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4</w:t>
      </w:r>
      <w:r w:rsidR="00567A89">
        <w:rPr>
          <w:rFonts w:eastAsia="Times New Roman" w:cs="Times New Roman"/>
          <w:lang w:val="sr-Cyrl-RS"/>
        </w:rPr>
        <w:t>7</w:t>
      </w:r>
      <w:r w:rsidRPr="00CE334B">
        <w:rPr>
          <w:rFonts w:eastAsia="Times New Roman" w:cs="Times New Roman"/>
          <w:lang w:val="sr-Cyrl-RS"/>
        </w:rPr>
        <w:t>.</w:t>
      </w:r>
    </w:p>
    <w:p w14:paraId="1ADBD6FF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разумљиве,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релевантне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одлучивања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упоредиве,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благовремене,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проверљиве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одливе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салда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ентитета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обелодањене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начин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потпуне,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неутралне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грешака.</w:t>
      </w:r>
    </w:p>
    <w:p w14:paraId="7ED3A5B6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Материјалну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поседује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уколико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изостављање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нетачно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утицати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одлуке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изостављање,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погрешно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утицати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ослобађање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одговорности.</w:t>
      </w:r>
    </w:p>
    <w:p w14:paraId="18893659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Материјална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зависи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природе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величине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њеног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утицаја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будуће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нефинансијске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информације.</w:t>
      </w:r>
    </w:p>
    <w:p w14:paraId="62F6B84A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уочи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укључујући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упоредне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коригована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настала.</w:t>
      </w:r>
    </w:p>
    <w:p w14:paraId="2E08E56C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Грешке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изостављања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погрешна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приказивања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више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услед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некоришћења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злоупотребе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поузданих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информација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доступне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објављивање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оправдано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очекивати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добијене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узете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разматрање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припреми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презентацији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извештаја.</w:t>
      </w:r>
    </w:p>
    <w:p w14:paraId="26562159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Грешке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резултат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математичких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грешака,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политика,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погрешног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тумачењем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чињеница,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проневером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превидима.</w:t>
      </w:r>
    </w:p>
    <w:p w14:paraId="514A2740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Материјално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безначајне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исправљају,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него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претходног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настали,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lastRenderedPageBreak/>
        <w:t>евидентирани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погрешном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погрешно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класификовани,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приказују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текућем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периоду.</w:t>
      </w:r>
    </w:p>
    <w:p w14:paraId="24D0ACE0" w14:textId="77777777" w:rsidR="0053032A" w:rsidRPr="00CE334B" w:rsidRDefault="0053032A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Грешка</w:t>
      </w:r>
      <w:r w:rsidR="00CE334B">
        <w:rPr>
          <w:rFonts w:eastAsia="Times New Roman" w:cs="Times New Roman"/>
          <w:lang w:val="sr-Cyrl-RS"/>
        </w:rPr>
        <w:t xml:space="preserve"> </w:t>
      </w:r>
      <w:r w:rsidR="00142FFD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значајна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грешке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једнак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3%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врсте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прилива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одлива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готовине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синтетичком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нивоу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економске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класификације.</w:t>
      </w:r>
    </w:p>
    <w:p w14:paraId="7484D30E" w14:textId="5A8254BA" w:rsidR="005C63B2" w:rsidRDefault="005C63B2" w:rsidP="00B143D6">
      <w:pPr>
        <w:pStyle w:val="ListParagraph"/>
        <w:numPr>
          <w:ilvl w:val="0"/>
          <w:numId w:val="4"/>
        </w:numPr>
        <w:spacing w:before="240" w:after="120" w:line="240" w:lineRule="auto"/>
        <w:ind w:left="1077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Архивирање</w:t>
      </w:r>
      <w:r w:rsidR="00390E1A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,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чување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90E1A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90E1A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излучивање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пословних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књига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br/>
        <w:t>рачуноводствених</w:t>
      </w:r>
      <w:r w:rsidR="00CE334B"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B143D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исправа</w:t>
      </w:r>
    </w:p>
    <w:p w14:paraId="54F95B14" w14:textId="77777777" w:rsidR="00567A89" w:rsidRPr="00567A89" w:rsidRDefault="00567A89" w:rsidP="00567A89">
      <w:pPr>
        <w:spacing w:before="240" w:after="120"/>
        <w:rPr>
          <w:rFonts w:eastAsia="Times New Roman" w:cs="Times New Roman"/>
          <w:b/>
          <w:lang w:val="sr-Cyrl-RS"/>
        </w:rPr>
      </w:pPr>
    </w:p>
    <w:p w14:paraId="26A1BD71" w14:textId="7B99E8BB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390E1A" w:rsidRPr="00CE334B">
        <w:rPr>
          <w:rFonts w:eastAsia="Times New Roman" w:cs="Times New Roman"/>
          <w:lang w:val="sr-Cyrl-RS"/>
        </w:rPr>
        <w:t>4</w:t>
      </w:r>
      <w:r w:rsidR="00567A89">
        <w:rPr>
          <w:rFonts w:eastAsia="Times New Roman" w:cs="Times New Roman"/>
          <w:lang w:val="sr-Cyrl-RS"/>
        </w:rPr>
        <w:t>8</w:t>
      </w:r>
      <w:r w:rsidRPr="00CE334B">
        <w:rPr>
          <w:rFonts w:eastAsia="Times New Roman" w:cs="Times New Roman"/>
          <w:lang w:val="sr-Cyrl-RS"/>
        </w:rPr>
        <w:t>.</w:t>
      </w:r>
    </w:p>
    <w:p w14:paraId="25ED6D8C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словним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просторијама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следећим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временом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чувања:</w:t>
      </w:r>
    </w:p>
    <w:p w14:paraId="20905101" w14:textId="77777777" w:rsidR="005C63B2" w:rsidRPr="00CE334B" w:rsidRDefault="005C63B2" w:rsidP="008334F8">
      <w:pPr>
        <w:pStyle w:val="ListParagraph"/>
        <w:numPr>
          <w:ilvl w:val="2"/>
          <w:numId w:val="18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50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извештаји,</w:t>
      </w:r>
    </w:p>
    <w:p w14:paraId="5B804F3B" w14:textId="77777777" w:rsidR="005C63B2" w:rsidRPr="00CE334B" w:rsidRDefault="005C63B2" w:rsidP="008334F8">
      <w:pPr>
        <w:pStyle w:val="ListParagraph"/>
        <w:numPr>
          <w:ilvl w:val="2"/>
          <w:numId w:val="18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10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година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–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дневник,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главне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књиге,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помоћне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књиге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t>еви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softHyphen/>
        <w:t>ден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softHyphen/>
        <w:t>ци</w:t>
      </w:r>
      <w:r w:rsidRPr="00CE334B">
        <w:rPr>
          <w:rFonts w:ascii="Times New Roman" w:eastAsia="Times New Roman" w:hAnsi="Times New Roman" w:cs="Times New Roman"/>
          <w:spacing w:val="-6"/>
          <w:sz w:val="24"/>
          <w:szCs w:val="24"/>
          <w:lang w:val="sr-Cyrl-RS"/>
        </w:rPr>
        <w:softHyphen/>
        <w:t>је,</w:t>
      </w:r>
    </w:p>
    <w:p w14:paraId="646C694A" w14:textId="77777777" w:rsidR="005C63B2" w:rsidRPr="00CE334B" w:rsidRDefault="005C63B2" w:rsidP="008334F8">
      <w:pPr>
        <w:pStyle w:val="ListParagraph"/>
        <w:numPr>
          <w:ilvl w:val="2"/>
          <w:numId w:val="18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изворна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пратећа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књиговодствена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документација,</w:t>
      </w:r>
    </w:p>
    <w:p w14:paraId="2E103A70" w14:textId="77777777" w:rsidR="005C63B2" w:rsidRPr="00CE334B" w:rsidRDefault="005C63B2" w:rsidP="008334F8">
      <w:pPr>
        <w:pStyle w:val="ListParagraph"/>
        <w:numPr>
          <w:ilvl w:val="2"/>
          <w:numId w:val="18"/>
        </w:numPr>
        <w:spacing w:after="0" w:line="240" w:lineRule="auto"/>
        <w:ind w:left="993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трајно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евиденције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зарадама.</w:t>
      </w:r>
    </w:p>
    <w:p w14:paraId="454CDE8D" w14:textId="2181FBA5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67A89">
        <w:rPr>
          <w:rFonts w:eastAsia="Times New Roman" w:cs="Times New Roman"/>
          <w:lang w:val="sr-Cyrl-RS"/>
        </w:rPr>
        <w:t>49</w:t>
      </w:r>
      <w:r w:rsidRPr="00CE334B">
        <w:rPr>
          <w:rFonts w:eastAsia="Times New Roman" w:cs="Times New Roman"/>
          <w:lang w:val="sr-Cyrl-RS"/>
        </w:rPr>
        <w:t>.</w:t>
      </w:r>
    </w:p>
    <w:p w14:paraId="3102B392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ори</w:t>
      </w:r>
      <w:r w:rsidRPr="00CE334B">
        <w:rPr>
          <w:rFonts w:eastAsia="Times New Roman" w:cs="Times New Roman"/>
          <w:lang w:val="sr-Cyrl-RS"/>
        </w:rPr>
        <w:softHyphen/>
        <w:t>гиналу,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просторијама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корисника.</w:t>
      </w:r>
    </w:p>
    <w:p w14:paraId="4FAFB48A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Електронски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електронским</w:t>
      </w:r>
      <w:r w:rsidR="00CE334B">
        <w:rPr>
          <w:rFonts w:eastAsia="Times New Roman" w:cs="Times New Roman"/>
          <w:lang w:val="sr-Cyrl-RS"/>
        </w:rPr>
        <w:t xml:space="preserve"> </w:t>
      </w:r>
      <w:r w:rsidR="00D82946" w:rsidRPr="00CE334B">
        <w:rPr>
          <w:rFonts w:eastAsia="Times New Roman" w:cs="Times New Roman"/>
          <w:lang w:val="sr-Cyrl-RS"/>
        </w:rPr>
        <w:t>медијима</w:t>
      </w:r>
      <w:r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оригинална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390E1A"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="00390E1A" w:rsidRPr="00CE334B">
        <w:rPr>
          <w:rFonts w:eastAsia="Times New Roman" w:cs="Times New Roman"/>
          <w:lang w:val="sr-Cyrl-RS"/>
        </w:rPr>
        <w:t>дигитал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копија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електронски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документ.</w:t>
      </w:r>
    </w:p>
    <w:p w14:paraId="22ADFD6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Време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почиње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последњег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</w:t>
      </w:r>
      <w:r w:rsidRPr="00CE334B">
        <w:rPr>
          <w:rFonts w:eastAsia="Times New Roman" w:cs="Times New Roman"/>
          <w:lang w:val="sr-Cyrl-RS"/>
        </w:rPr>
        <w:softHyphen/>
        <w:t>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године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наведена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односи.</w:t>
      </w:r>
    </w:p>
    <w:p w14:paraId="07E04300" w14:textId="15370D62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3032A"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0</w:t>
      </w:r>
      <w:r w:rsidRPr="00CE334B">
        <w:rPr>
          <w:rFonts w:eastAsia="Times New Roman" w:cs="Times New Roman"/>
          <w:lang w:val="sr-Cyrl-RS"/>
        </w:rPr>
        <w:t>.</w:t>
      </w:r>
    </w:p>
    <w:p w14:paraId="417708E7" w14:textId="77777777" w:rsidR="00AB35A3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Руководилац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бригу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редовном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уништењу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</w:t>
      </w:r>
      <w:r w:rsidRPr="00CE334B">
        <w:rPr>
          <w:rFonts w:eastAsia="Times New Roman" w:cs="Times New Roman"/>
          <w:lang w:val="sr-Cyrl-RS"/>
        </w:rPr>
        <w:softHyphen/>
        <w:t>вредног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</w:t>
      </w:r>
      <w:r w:rsidRPr="00CE334B">
        <w:rPr>
          <w:rFonts w:eastAsia="Times New Roman" w:cs="Times New Roman"/>
          <w:lang w:val="sr-Cyrl-RS"/>
        </w:rPr>
        <w:softHyphen/>
        <w:t>ри</w:t>
      </w:r>
      <w:r w:rsidRPr="00CE334B">
        <w:rPr>
          <w:rFonts w:eastAsia="Times New Roman" w:cs="Times New Roman"/>
          <w:lang w:val="sr-Cyrl-RS"/>
        </w:rPr>
        <w:softHyphen/>
        <w:t>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(пос</w:t>
      </w:r>
      <w:r w:rsidRPr="00CE334B">
        <w:rPr>
          <w:rFonts w:eastAsia="Times New Roman" w:cs="Times New Roman"/>
          <w:lang w:val="sr-Cyrl-RS"/>
        </w:rPr>
        <w:softHyphen/>
        <w:t>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</w:t>
      </w:r>
      <w:r w:rsidRPr="00CE334B">
        <w:rPr>
          <w:rFonts w:eastAsia="Times New Roman" w:cs="Times New Roman"/>
          <w:lang w:val="sr-Cyrl-RS"/>
        </w:rPr>
        <w:softHyphen/>
        <w:t>но</w:t>
      </w:r>
      <w:r w:rsidRPr="00CE334B">
        <w:rPr>
          <w:rFonts w:eastAsia="Times New Roman" w:cs="Times New Roman"/>
          <w:lang w:val="sr-Cyrl-RS"/>
        </w:rPr>
        <w:softHyphen/>
        <w:t>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</w:t>
      </w:r>
      <w:r w:rsidRPr="00CE334B">
        <w:rPr>
          <w:rFonts w:eastAsia="Times New Roman" w:cs="Times New Roman"/>
          <w:lang w:val="sr-Cyrl-RS"/>
        </w:rPr>
        <w:softHyphen/>
        <w:t>сиј</w:t>
      </w:r>
      <w:r w:rsidRPr="00CE334B">
        <w:rPr>
          <w:rFonts w:eastAsia="Times New Roman" w:cs="Times New Roman"/>
          <w:lang w:val="sr-Cyrl-RS"/>
        </w:rPr>
        <w:softHyphen/>
        <w:t>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</w:t>
      </w:r>
      <w:r w:rsidR="00AB35A3" w:rsidRPr="00CE334B">
        <w:rPr>
          <w:rFonts w:eastAsia="Times New Roman" w:cs="Times New Roman"/>
          <w:lang w:val="sr-Cyrl-RS"/>
        </w:rPr>
        <w:t>е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прошао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про</w:t>
      </w:r>
      <w:r w:rsidR="00AB35A3" w:rsidRPr="00CE334B">
        <w:rPr>
          <w:rFonts w:eastAsia="Times New Roman" w:cs="Times New Roman"/>
          <w:lang w:val="sr-Cyrl-RS"/>
        </w:rPr>
        <w:softHyphen/>
        <w:t>писани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рок</w:t>
      </w:r>
      <w:r w:rsidR="00CE334B">
        <w:rPr>
          <w:rFonts w:eastAsia="Times New Roman" w:cs="Times New Roman"/>
          <w:lang w:val="sr-Cyrl-RS"/>
        </w:rPr>
        <w:t xml:space="preserve"> </w:t>
      </w:r>
      <w:r w:rsidR="00AB35A3" w:rsidRPr="00CE334B">
        <w:rPr>
          <w:rFonts w:eastAsia="Times New Roman" w:cs="Times New Roman"/>
          <w:lang w:val="sr-Cyrl-RS"/>
        </w:rPr>
        <w:t>чувања).</w:t>
      </w:r>
    </w:p>
    <w:p w14:paraId="0E9D5EB6" w14:textId="77777777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Прописани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утврђен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Листом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категорија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роковима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уредбом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рачуноводство.</w:t>
      </w:r>
    </w:p>
    <w:p w14:paraId="464728F5" w14:textId="7DBFE216" w:rsidR="00AB35A3" w:rsidRPr="00CE334B" w:rsidRDefault="00AB35A3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CE334B">
        <w:rPr>
          <w:rFonts w:eastAsia="Times New Roman" w:cs="Times New Roman"/>
          <w:lang w:val="sr-Cyrl-RS"/>
        </w:rPr>
        <w:t>Одабирање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грађе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истекао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именује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567A89">
        <w:rPr>
          <w:rFonts w:eastAsia="Times New Roman" w:cs="Times New Roman"/>
          <w:iCs/>
          <w:lang w:val="sr-Cyrl-RS"/>
        </w:rPr>
        <w:t>руководилац</w:t>
      </w:r>
      <w:r w:rsidR="00CE334B" w:rsidRPr="00567A89">
        <w:rPr>
          <w:rFonts w:eastAsia="Times New Roman" w:cs="Times New Roman"/>
          <w:iCs/>
          <w:lang w:val="sr-Cyrl-RS"/>
        </w:rPr>
        <w:t xml:space="preserve"> </w:t>
      </w:r>
      <w:r w:rsidR="00567A89">
        <w:rPr>
          <w:rFonts w:eastAsia="Times New Roman" w:cs="Times New Roman"/>
          <w:iCs/>
          <w:lang w:val="sr-Cyrl-RS"/>
        </w:rPr>
        <w:t>корисника</w:t>
      </w:r>
      <w:r w:rsidRPr="00567A89">
        <w:rPr>
          <w:rFonts w:eastAsia="Times New Roman" w:cs="Times New Roman"/>
          <w:iCs/>
          <w:lang w:val="sr-Cyrl-RS"/>
        </w:rPr>
        <w:t>.</w:t>
      </w:r>
    </w:p>
    <w:p w14:paraId="32FB2BBA" w14:textId="77777777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Комисију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безвредног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најмање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чла</w:t>
      </w:r>
      <w:r w:rsidRPr="00CE334B">
        <w:rPr>
          <w:rFonts w:eastAsia="Times New Roman" w:cs="Times New Roman"/>
          <w:lang w:val="sr-Cyrl-RS"/>
        </w:rPr>
        <w:softHyphen/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којих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обавезан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надлежног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историјског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архива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представник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службе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чији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задужено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чување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уништава</w:t>
      </w:r>
      <w:r w:rsidR="0003132C" w:rsidRPr="00CE334B">
        <w:rPr>
          <w:rFonts w:eastAsia="Times New Roman" w:cs="Times New Roman"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68C9478C" w14:textId="77777777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Уништење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безвредног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</w:t>
      </w:r>
      <w:r w:rsidRPr="00CE334B">
        <w:rPr>
          <w:rFonts w:eastAsia="Times New Roman" w:cs="Times New Roman"/>
          <w:lang w:val="sr-Cyrl-RS"/>
        </w:rPr>
        <w:softHyphen/>
        <w:t>ри</w:t>
      </w:r>
      <w:r w:rsidRPr="00CE334B">
        <w:rPr>
          <w:rFonts w:eastAsia="Times New Roman" w:cs="Times New Roman"/>
          <w:lang w:val="sr-Cyrl-RS"/>
        </w:rPr>
        <w:softHyphen/>
        <w:t>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пријема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надлежног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историјског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дозвољава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уништење.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Надлежни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историјски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решења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након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треба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уништи.</w:t>
      </w:r>
    </w:p>
    <w:p w14:paraId="0CCAC2EB" w14:textId="77777777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Надлежни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историјски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само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евидентиран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архивској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књизи.</w:t>
      </w:r>
    </w:p>
    <w:p w14:paraId="59A46AEA" w14:textId="77777777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Уништењу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безвредног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</w:t>
      </w:r>
      <w:r w:rsidRPr="00CE334B">
        <w:rPr>
          <w:rFonts w:eastAsia="Times New Roman" w:cs="Times New Roman"/>
          <w:lang w:val="sr-Cyrl-RS"/>
        </w:rPr>
        <w:softHyphen/>
        <w:t>ри</w:t>
      </w:r>
      <w:r w:rsidRPr="00CE334B">
        <w:rPr>
          <w:rFonts w:eastAsia="Times New Roman" w:cs="Times New Roman"/>
          <w:lang w:val="sr-Cyrl-RS"/>
        </w:rPr>
        <w:softHyphen/>
        <w:t>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присуствује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комисија.</w:t>
      </w:r>
    </w:p>
    <w:p w14:paraId="13A68008" w14:textId="0DD11A7A" w:rsidR="00AB35A3" w:rsidRPr="00CE334B" w:rsidRDefault="00AB35A3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Комисија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записник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</w:t>
      </w:r>
      <w:r w:rsidRPr="00CE334B">
        <w:rPr>
          <w:rFonts w:eastAsia="Times New Roman" w:cs="Times New Roman"/>
          <w:lang w:val="sr-Cyrl-RS"/>
        </w:rPr>
        <w:softHyphen/>
        <w:t>вред</w:t>
      </w:r>
      <w:r w:rsidRPr="00CE334B">
        <w:rPr>
          <w:rFonts w:eastAsia="Times New Roman" w:cs="Times New Roman"/>
          <w:lang w:val="sr-Cyrl-RS"/>
        </w:rPr>
        <w:softHyphen/>
        <w:t>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</w:t>
      </w:r>
      <w:r w:rsidRPr="00CE334B">
        <w:rPr>
          <w:rFonts w:eastAsia="Times New Roman" w:cs="Times New Roman"/>
          <w:lang w:val="sr-Cyrl-RS"/>
        </w:rPr>
        <w:softHyphen/>
        <w:t>ри</w:t>
      </w:r>
      <w:r w:rsidRPr="00CE334B">
        <w:rPr>
          <w:rFonts w:eastAsia="Times New Roman" w:cs="Times New Roman"/>
          <w:lang w:val="sr-Cyrl-RS"/>
        </w:rPr>
        <w:softHyphen/>
        <w:t>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примерка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надлежном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историјском</w:t>
      </w:r>
      <w:r w:rsidR="00CE334B">
        <w:rPr>
          <w:rFonts w:eastAsia="Times New Roman" w:cs="Times New Roman"/>
          <w:lang w:val="sr-Cyrl-RS"/>
        </w:rPr>
        <w:t xml:space="preserve"> </w:t>
      </w:r>
      <w:r w:rsidR="0003132C" w:rsidRPr="00CE334B">
        <w:rPr>
          <w:rFonts w:eastAsia="Times New Roman" w:cs="Times New Roman"/>
          <w:lang w:val="sr-Cyrl-RS"/>
        </w:rPr>
        <w:t>архиву</w:t>
      </w:r>
      <w:r w:rsidRPr="00CE334B">
        <w:rPr>
          <w:rFonts w:eastAsia="Times New Roman" w:cs="Times New Roman"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један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физички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трећи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остаје</w:t>
      </w:r>
      <w:r w:rsidR="00CE334B">
        <w:rPr>
          <w:rFonts w:eastAsia="Times New Roman" w:cs="Times New Roman"/>
          <w:lang w:val="sr-Cyrl-RS"/>
        </w:rPr>
        <w:t xml:space="preserve"> </w:t>
      </w:r>
      <w:r w:rsidR="00567A89">
        <w:rPr>
          <w:rFonts w:eastAsia="Times New Roman" w:cs="Times New Roman"/>
          <w:lang w:val="sr-Cyrl-RS"/>
        </w:rPr>
        <w:t>Основној школи „Петар Лековић“ Пожега</w:t>
      </w:r>
      <w:r w:rsidRPr="00CE334B">
        <w:rPr>
          <w:rFonts w:eastAsia="Times New Roman" w:cs="Times New Roman"/>
          <w:i/>
          <w:lang w:val="sr-Cyrl-RS"/>
        </w:rPr>
        <w:t>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врши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уништење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безвредног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доставља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потврду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кретању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отпада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циљу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заштите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како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дошло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повреде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интереса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документарни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материјал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односи.</w:t>
      </w:r>
    </w:p>
    <w:p w14:paraId="758A7165" w14:textId="77777777" w:rsidR="005C63B2" w:rsidRPr="00F702BF" w:rsidRDefault="005C63B2" w:rsidP="00F702BF">
      <w:pPr>
        <w:spacing w:before="400" w:after="200"/>
        <w:jc w:val="center"/>
        <w:rPr>
          <w:rFonts w:eastAsia="Times New Roman" w:cs="Times New Roman"/>
          <w:b/>
          <w:caps/>
          <w:lang w:val="sr-Cyrl-RS"/>
        </w:rPr>
      </w:pPr>
      <w:r w:rsidRPr="00F702BF">
        <w:rPr>
          <w:rFonts w:eastAsia="Times New Roman" w:cs="Times New Roman"/>
          <w:b/>
          <w:caps/>
          <w:lang w:val="sr-Cyrl-RS"/>
        </w:rPr>
        <w:t>III</w:t>
      </w:r>
      <w:r w:rsidR="007605EE" w:rsidRPr="00F702BF">
        <w:rPr>
          <w:rFonts w:eastAsia="Times New Roman" w:cs="Times New Roman"/>
          <w:b/>
          <w:caps/>
          <w:lang w:val="sr-Cyrl-RS"/>
        </w:rPr>
        <w:t>.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ИНТЕРНИ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РАЧУНОВОДСТВЕНИ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КОНТРОЛНИ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ПОСТУПЦИ</w:t>
      </w:r>
    </w:p>
    <w:p w14:paraId="5B2D1C43" w14:textId="2FA62A6B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1</w:t>
      </w:r>
      <w:r w:rsidRPr="00CE334B">
        <w:rPr>
          <w:rFonts w:eastAsia="Times New Roman" w:cs="Times New Roman"/>
          <w:lang w:val="sr-Cyrl-RS"/>
        </w:rPr>
        <w:t>.</w:t>
      </w:r>
    </w:p>
    <w:p w14:paraId="6CA217D2" w14:textId="77777777" w:rsidR="0024384D" w:rsidRPr="00CE334B" w:rsidRDefault="0024384D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обухватају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скуп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процедура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активности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циљ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обезбеде:</w:t>
      </w:r>
    </w:p>
    <w:p w14:paraId="2178B932" w14:textId="77777777" w:rsidR="0024384D" w:rsidRPr="00CE334B" w:rsidRDefault="0024384D" w:rsidP="008334F8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складу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прописима,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актима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уговорима;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2F6567D7" w14:textId="77777777" w:rsidR="0024384D" w:rsidRPr="00CE334B" w:rsidRDefault="0024384D" w:rsidP="008334F8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реалност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интегритет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других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извештаја;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604D712E" w14:textId="77777777" w:rsidR="0024384D" w:rsidRPr="00CE334B" w:rsidRDefault="0024384D" w:rsidP="008334F8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економичност,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ефикасност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ефективност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коришћења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јавних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средстава;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15FBD5E5" w14:textId="77777777" w:rsidR="0024384D" w:rsidRPr="00CE334B" w:rsidRDefault="0024384D" w:rsidP="008334F8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управљање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ризицима,</w:t>
      </w:r>
    </w:p>
    <w:p w14:paraId="7949600B" w14:textId="77777777" w:rsidR="0024384D" w:rsidRPr="00CE334B" w:rsidRDefault="0024384D" w:rsidP="008334F8">
      <w:pPr>
        <w:pStyle w:val="ListParagraph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средстава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података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(информација).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14:paraId="0EF68C7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Интерна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контрола</w:t>
      </w:r>
      <w:r w:rsidR="00CE334B">
        <w:rPr>
          <w:rFonts w:eastAsia="Times New Roman" w:cs="Times New Roman"/>
          <w:lang w:val="sr-Cyrl-RS"/>
        </w:rPr>
        <w:t xml:space="preserve"> </w:t>
      </w:r>
      <w:r w:rsidR="0053219E" w:rsidRPr="00CE334B">
        <w:rPr>
          <w:rFonts w:eastAsia="Times New Roman" w:cs="Times New Roman"/>
          <w:lang w:val="sr-Cyrl-RS"/>
        </w:rPr>
        <w:t>треба</w:t>
      </w:r>
      <w:r w:rsidR="00CE334B">
        <w:rPr>
          <w:rFonts w:eastAsia="Times New Roman" w:cs="Times New Roman"/>
          <w:lang w:val="sr-Cyrl-RS"/>
        </w:rPr>
        <w:t xml:space="preserve"> </w:t>
      </w:r>
      <w:r w:rsidR="0053219E"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="0053219E" w:rsidRPr="00CE334B">
        <w:rPr>
          <w:rFonts w:eastAsia="Times New Roman" w:cs="Times New Roman"/>
          <w:lang w:val="sr-Cyrl-RS"/>
        </w:rPr>
        <w:t>обез</w:t>
      </w:r>
      <w:r w:rsidR="0053219E" w:rsidRPr="00CE334B">
        <w:rPr>
          <w:rFonts w:eastAsia="Times New Roman" w:cs="Times New Roman"/>
          <w:lang w:val="sr-Cyrl-RS"/>
        </w:rPr>
        <w:softHyphen/>
        <w:t>беди</w:t>
      </w:r>
      <w:r w:rsidR="00CE334B">
        <w:rPr>
          <w:rFonts w:eastAsia="Times New Roman" w:cs="Times New Roman"/>
          <w:lang w:val="sr-Cyrl-RS"/>
        </w:rPr>
        <w:t xml:space="preserve"> </w:t>
      </w:r>
      <w:r w:rsidR="0053219E" w:rsidRPr="00CE334B">
        <w:rPr>
          <w:rFonts w:eastAsia="Times New Roman" w:cs="Times New Roman"/>
          <w:lang w:val="sr-Cyrl-RS"/>
        </w:rPr>
        <w:t>законитост,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потпуност,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истинитост,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узда</w:t>
      </w:r>
      <w:r w:rsidRPr="00CE334B">
        <w:rPr>
          <w:rFonts w:eastAsia="Times New Roman" w:cs="Times New Roman"/>
          <w:lang w:val="sr-Cyrl-RS"/>
        </w:rPr>
        <w:softHyphen/>
        <w:t>но</w:t>
      </w:r>
      <w:r w:rsidRPr="00CE334B">
        <w:rPr>
          <w:rFonts w:eastAsia="Times New Roman" w:cs="Times New Roman"/>
          <w:lang w:val="sr-Cyrl-RS"/>
        </w:rPr>
        <w:softHyphen/>
        <w:t>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веродостојност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</w:t>
      </w:r>
      <w:r w:rsidRPr="00CE334B">
        <w:rPr>
          <w:rFonts w:eastAsia="Times New Roman" w:cs="Times New Roman"/>
          <w:lang w:val="sr-Cyrl-RS"/>
        </w:rPr>
        <w:softHyphen/>
        <w:t>денција,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</w:t>
      </w:r>
      <w:r w:rsidRPr="00CE334B">
        <w:rPr>
          <w:rFonts w:eastAsia="Times New Roman" w:cs="Times New Roman"/>
          <w:lang w:val="sr-Cyrl-RS"/>
        </w:rPr>
        <w:softHyphen/>
        <w:t>нан</w:t>
      </w:r>
      <w:r w:rsidRPr="00CE334B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softHyphen/>
        <w:t>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извештаја.</w:t>
      </w:r>
    </w:p>
    <w:p w14:paraId="2378996A" w14:textId="29243D61" w:rsidR="005C63B2" w:rsidRPr="00CE334B" w:rsidRDefault="005A1F9B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2</w:t>
      </w:r>
      <w:r w:rsidR="005C63B2" w:rsidRPr="00CE334B">
        <w:rPr>
          <w:rFonts w:eastAsia="Times New Roman" w:cs="Times New Roman"/>
          <w:lang w:val="sr-Cyrl-RS"/>
        </w:rPr>
        <w:t>.</w:t>
      </w:r>
    </w:p>
    <w:p w14:paraId="64A2309A" w14:textId="67BA6BEA" w:rsidR="00DE0E28" w:rsidRPr="00CE334B" w:rsidRDefault="0009465E" w:rsidP="00BE3A0B">
      <w:pPr>
        <w:ind w:firstLine="720"/>
        <w:jc w:val="both"/>
        <w:rPr>
          <w:rFonts w:eastAsia="Times New Roman" w:cs="Times New Roman"/>
          <w:i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успостављање,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одржавање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редовно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ажурирање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</w:t>
      </w:r>
      <w:r w:rsidR="006C2BCD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</w:t>
      </w:r>
      <w:r w:rsidRPr="00CE334B">
        <w:rPr>
          <w:rFonts w:eastAsia="Times New Roman" w:cs="Times New Roman"/>
          <w:lang w:val="sr-Cyrl-RS"/>
        </w:rPr>
        <w:softHyphen/>
        <w:t>во</w:t>
      </w:r>
      <w:r w:rsidRPr="00CE334B">
        <w:rPr>
          <w:rFonts w:eastAsia="Times New Roman" w:cs="Times New Roman"/>
          <w:lang w:val="sr-Cyrl-RS"/>
        </w:rPr>
        <w:softHyphen/>
        <w:t>ран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="00DE0E28" w:rsidRPr="00567A89">
        <w:rPr>
          <w:rFonts w:eastAsia="Times New Roman" w:cs="Times New Roman"/>
          <w:iCs/>
          <w:lang w:val="sr-Cyrl-RS"/>
        </w:rPr>
        <w:t>руководилац</w:t>
      </w:r>
      <w:r w:rsidR="00CE334B" w:rsidRPr="00567A89">
        <w:rPr>
          <w:rFonts w:eastAsia="Times New Roman" w:cs="Times New Roman"/>
          <w:iCs/>
          <w:lang w:val="sr-Cyrl-RS"/>
        </w:rPr>
        <w:t xml:space="preserve"> </w:t>
      </w:r>
      <w:r w:rsidR="00567A89">
        <w:rPr>
          <w:rFonts w:eastAsia="Times New Roman" w:cs="Times New Roman"/>
          <w:iCs/>
          <w:lang w:val="sr-Cyrl-RS"/>
        </w:rPr>
        <w:t>корисника</w:t>
      </w:r>
      <w:r w:rsidR="00DE0E28" w:rsidRPr="00567A89">
        <w:rPr>
          <w:rFonts w:eastAsia="Times New Roman" w:cs="Times New Roman"/>
          <w:iCs/>
          <w:lang w:val="sr-Cyrl-RS"/>
        </w:rPr>
        <w:t>.</w:t>
      </w:r>
    </w:p>
    <w:p w14:paraId="3D2F6D85" w14:textId="77777777" w:rsidR="0009465E" w:rsidRPr="00CE334B" w:rsidRDefault="0009465E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контрола</w:t>
      </w:r>
      <w:r w:rsidR="00CE334B">
        <w:rPr>
          <w:rFonts w:eastAsia="Times New Roman" w:cs="Times New Roman"/>
          <w:lang w:val="sr-Cyrl-RS"/>
        </w:rPr>
        <w:t xml:space="preserve"> </w:t>
      </w:r>
      <w:r w:rsidR="00DE0E28" w:rsidRPr="00CE334B">
        <w:rPr>
          <w:rFonts w:eastAsia="Times New Roman" w:cs="Times New Roman"/>
          <w:lang w:val="sr-Cyrl-RS"/>
        </w:rPr>
        <w:t>одговорни</w:t>
      </w:r>
      <w:r w:rsidR="00CE334B">
        <w:rPr>
          <w:rFonts w:eastAsia="Times New Roman" w:cs="Times New Roman"/>
          <w:lang w:val="sr-Cyrl-RS"/>
        </w:rPr>
        <w:t xml:space="preserve"> </w:t>
      </w:r>
      <w:r w:rsidR="00DE0E28"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="00DE0E28" w:rsidRPr="00CE334B">
        <w:rPr>
          <w:rFonts w:eastAsia="Times New Roman" w:cs="Times New Roman"/>
          <w:lang w:val="sr-Cyrl-RS"/>
        </w:rPr>
        <w:t>сви</w:t>
      </w:r>
      <w:r w:rsidR="00CE334B">
        <w:rPr>
          <w:rFonts w:eastAsia="Times New Roman" w:cs="Times New Roman"/>
          <w:lang w:val="sr-Cyrl-RS"/>
        </w:rPr>
        <w:t xml:space="preserve"> </w:t>
      </w:r>
      <w:r w:rsidR="00DE0E28" w:rsidRPr="00CE334B">
        <w:rPr>
          <w:rFonts w:eastAsia="Times New Roman" w:cs="Times New Roman"/>
          <w:lang w:val="sr-Cyrl-RS"/>
        </w:rPr>
        <w:t>запослени.</w:t>
      </w:r>
    </w:p>
    <w:p w14:paraId="5F895E88" w14:textId="77777777" w:rsidR="00C95CF8" w:rsidRPr="00CE334B" w:rsidRDefault="0009465E" w:rsidP="00BE3A0B">
      <w:pPr>
        <w:ind w:firstLine="720"/>
        <w:jc w:val="both"/>
        <w:rPr>
          <w:rFonts w:eastAsia="Times New Roman" w:cs="Times New Roman"/>
          <w:bCs/>
          <w:lang w:val="sr-Cyrl-RS"/>
        </w:rPr>
      </w:pPr>
      <w:r w:rsidRPr="00CE334B">
        <w:rPr>
          <w:rFonts w:eastAsia="Times New Roman" w:cs="Times New Roman"/>
          <w:lang w:val="sr-Cyrl-RS"/>
        </w:rPr>
        <w:t>Одговорност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спровођење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појединачних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фаза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дефинисана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процедурама.</w:t>
      </w:r>
      <w:r w:rsidR="00CE334B">
        <w:rPr>
          <w:rFonts w:eastAsia="Times New Roman" w:cs="Times New Roman"/>
          <w:bCs/>
          <w:lang w:val="sr-Cyrl-RS"/>
        </w:rPr>
        <w:t xml:space="preserve"> </w:t>
      </w:r>
    </w:p>
    <w:p w14:paraId="33FC71BB" w14:textId="17E25BFA" w:rsidR="005C63B2" w:rsidRPr="00B143D6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="00E748B7" w:rsidRPr="00B143D6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3</w:t>
      </w:r>
      <w:r w:rsidR="00E748B7" w:rsidRPr="00B143D6">
        <w:rPr>
          <w:rFonts w:eastAsia="Times New Roman" w:cs="Times New Roman"/>
          <w:lang w:val="sr-Cyrl-RS"/>
        </w:rPr>
        <w:t>.</w:t>
      </w:r>
    </w:p>
    <w:p w14:paraId="76A3E31B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Поступак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интерне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подразумева: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084C6A4A" w14:textId="218BD69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контро</w:t>
      </w:r>
      <w:r w:rsidR="00AE7FF3" w:rsidRPr="00CE334B">
        <w:rPr>
          <w:rFonts w:eastAsia="Times New Roman" w:cs="Times New Roman"/>
          <w:lang w:val="sr-Cyrl-RS"/>
        </w:rPr>
        <w:t>лу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планирања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расхода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издатака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провера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утврђивање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расходи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планирани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стварним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потребама</w:t>
      </w:r>
      <w:r w:rsidRPr="00CE334B">
        <w:rPr>
          <w:rFonts w:eastAsia="Times New Roman" w:cs="Times New Roman"/>
          <w:lang w:val="sr-Cyrl-RS"/>
        </w:rPr>
        <w:t>;</w:t>
      </w:r>
    </w:p>
    <w:p w14:paraId="76964683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контролу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документованости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–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валидна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документација;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7E1C012D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контрол</w:t>
      </w:r>
      <w:r w:rsidR="00AE7FF3"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преузимања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одредбама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(усклађеност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апропријацијама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квотама)</w:t>
      </w:r>
      <w:r w:rsidR="00AE7FF3" w:rsidRPr="00CE334B">
        <w:rPr>
          <w:rFonts w:eastAsia="Times New Roman" w:cs="Times New Roman"/>
          <w:lang w:val="sr-Cyrl-RS"/>
        </w:rPr>
        <w:t>;</w:t>
      </w:r>
    </w:p>
    <w:p w14:paraId="136629A4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законитости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посебно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делу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набавке</w:t>
      </w:r>
      <w:r w:rsidR="00AE7FF3" w:rsidRPr="00CE334B">
        <w:rPr>
          <w:rFonts w:eastAsia="Times New Roman" w:cs="Times New Roman"/>
          <w:lang w:val="sr-Cyrl-RS"/>
        </w:rPr>
        <w:t>;</w:t>
      </w:r>
    </w:p>
    <w:p w14:paraId="515829A8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тачности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поднетих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захтева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-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формална,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сушти</w:t>
      </w:r>
      <w:r w:rsidR="00AB0B77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нска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контрола;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3E42EAE6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тачности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класификације: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програмске,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организационе,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функцио</w:t>
      </w:r>
      <w:r w:rsidR="00AB0B77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налне,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економске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изворима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финансирања;</w:t>
      </w:r>
    </w:p>
    <w:p w14:paraId="283A3D5E" w14:textId="7EC38774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документација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</w:t>
      </w:r>
      <w:r w:rsidR="00AE7FF3" w:rsidRPr="00CE334B">
        <w:rPr>
          <w:rFonts w:eastAsia="Times New Roman" w:cs="Times New Roman"/>
          <w:lang w:val="sr-Cyrl-RS"/>
        </w:rPr>
        <w:t>ерена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овлашћених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AE7FF3" w:rsidRPr="00CE334B">
        <w:rPr>
          <w:rFonts w:eastAsia="Times New Roman" w:cs="Times New Roman"/>
          <w:lang w:val="sr-Cyrl-RS"/>
        </w:rPr>
        <w:t>лица</w:t>
      </w:r>
      <w:r w:rsidR="00F47E49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</w:p>
    <w:p w14:paraId="5D510162" w14:textId="77777777" w:rsidR="005C63B2" w:rsidRPr="00CE334B" w:rsidRDefault="005C63B2" w:rsidP="008334F8">
      <w:pPr>
        <w:numPr>
          <w:ilvl w:val="0"/>
          <w:numId w:val="19"/>
        </w:numPr>
        <w:ind w:left="993" w:hanging="284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lastRenderedPageBreak/>
        <w:t>проверу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трансакција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одобрена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стране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лица.</w:t>
      </w:r>
    </w:p>
    <w:p w14:paraId="5F12A8F5" w14:textId="335EAB4D" w:rsidR="005C63B2" w:rsidRPr="00B143D6" w:rsidRDefault="005C63B2" w:rsidP="00567A89">
      <w:pPr>
        <w:spacing w:before="240" w:after="40"/>
        <w:ind w:left="3600" w:firstLine="720"/>
        <w:rPr>
          <w:rFonts w:eastAsia="Times New Roman" w:cs="Times New Roman"/>
          <w:lang w:val="sr-Cyrl-RS"/>
        </w:rPr>
      </w:pPr>
      <w:r w:rsidRPr="00B143D6">
        <w:rPr>
          <w:rFonts w:eastAsia="Times New Roman" w:cs="Times New Roman"/>
          <w:lang w:val="sr-Cyrl-RS"/>
        </w:rPr>
        <w:t>Члан</w:t>
      </w:r>
      <w:r w:rsidR="00CE334B" w:rsidRPr="00B143D6">
        <w:rPr>
          <w:rFonts w:eastAsia="Times New Roman" w:cs="Times New Roman"/>
          <w:lang w:val="sr-Cyrl-RS"/>
        </w:rPr>
        <w:t xml:space="preserve"> </w:t>
      </w:r>
      <w:r w:rsidR="00AE7FF3" w:rsidRPr="00B143D6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4</w:t>
      </w:r>
      <w:r w:rsidRPr="00B143D6">
        <w:rPr>
          <w:rFonts w:eastAsia="Times New Roman" w:cs="Times New Roman"/>
          <w:lang w:val="sr-Cyrl-RS"/>
        </w:rPr>
        <w:t>.</w:t>
      </w:r>
    </w:p>
    <w:p w14:paraId="69E8B0AB" w14:textId="77777777" w:rsidR="005C63B2" w:rsidRPr="00CE334B" w:rsidRDefault="005C63B2" w:rsidP="00BE3A0B">
      <w:pPr>
        <w:ind w:firstLine="720"/>
        <w:jc w:val="both"/>
        <w:rPr>
          <w:rFonts w:cs="Times New Roman"/>
          <w:lang w:val="sr-Cyrl-RS"/>
        </w:rPr>
      </w:pPr>
      <w:r w:rsidRPr="00CE334B">
        <w:rPr>
          <w:rFonts w:cs="Times New Roman"/>
          <w:lang w:val="sr-Cyrl-RS"/>
        </w:rPr>
        <w:t>Процес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интерне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контроле</w:t>
      </w:r>
      <w:r w:rsidR="00CE334B">
        <w:rPr>
          <w:rFonts w:cs="Times New Roman"/>
          <w:lang w:val="sr-Cyrl-RS"/>
        </w:rPr>
        <w:t xml:space="preserve"> </w:t>
      </w:r>
      <w:r w:rsidR="00AE7FF3" w:rsidRPr="00CE334B">
        <w:rPr>
          <w:rFonts w:cs="Times New Roman"/>
          <w:lang w:val="sr-Cyrl-RS"/>
        </w:rPr>
        <w:t>врши</w:t>
      </w:r>
      <w:r w:rsidR="00CE334B">
        <w:rPr>
          <w:rFonts w:cs="Times New Roman"/>
          <w:lang w:val="sr-Cyrl-RS"/>
        </w:rPr>
        <w:t xml:space="preserve"> </w:t>
      </w:r>
      <w:r w:rsidR="00AE7FF3" w:rsidRPr="00CE334B">
        <w:rPr>
          <w:rFonts w:cs="Times New Roman"/>
          <w:lang w:val="sr-Cyrl-RS"/>
        </w:rPr>
        <w:t>се</w:t>
      </w:r>
      <w:r w:rsidR="00CE334B">
        <w:rPr>
          <w:rFonts w:cs="Times New Roman"/>
          <w:lang w:val="sr-Cyrl-RS"/>
        </w:rPr>
        <w:t xml:space="preserve"> </w:t>
      </w:r>
      <w:r w:rsidR="00AE7FF3" w:rsidRPr="00CE334B">
        <w:rPr>
          <w:rFonts w:cs="Times New Roman"/>
          <w:lang w:val="sr-Cyrl-RS"/>
        </w:rPr>
        <w:t>процедурално</w:t>
      </w:r>
      <w:r w:rsidR="00CE334B">
        <w:rPr>
          <w:rFonts w:cs="Times New Roman"/>
          <w:lang w:val="sr-Cyrl-RS"/>
        </w:rPr>
        <w:t xml:space="preserve"> </w:t>
      </w:r>
      <w:r w:rsidR="00AE7FF3" w:rsidRPr="00CE334B">
        <w:rPr>
          <w:rFonts w:cs="Times New Roman"/>
          <w:lang w:val="sr-Cyrl-RS"/>
        </w:rPr>
        <w:t>и</w:t>
      </w:r>
      <w:r w:rsidR="00CE334B">
        <w:rPr>
          <w:rFonts w:cs="Times New Roman"/>
          <w:lang w:val="sr-Cyrl-RS"/>
        </w:rPr>
        <w:t xml:space="preserve"> </w:t>
      </w:r>
      <w:r w:rsidR="00AE7FF3" w:rsidRPr="00CE334B">
        <w:rPr>
          <w:rFonts w:cs="Times New Roman"/>
          <w:lang w:val="sr-Cyrl-RS"/>
        </w:rPr>
        <w:t>хијерархиј</w:t>
      </w:r>
      <w:r w:rsidRPr="00CE334B">
        <w:rPr>
          <w:rFonts w:cs="Times New Roman"/>
          <w:lang w:val="sr-Cyrl-RS"/>
        </w:rPr>
        <w:t>ски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на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три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нивоа:</w:t>
      </w:r>
    </w:p>
    <w:p w14:paraId="1ECE7F04" w14:textId="77777777" w:rsidR="005C63B2" w:rsidRPr="00CE334B" w:rsidRDefault="005C63B2" w:rsidP="008334F8">
      <w:pPr>
        <w:pStyle w:val="ListParagraph"/>
        <w:numPr>
          <w:ilvl w:val="0"/>
          <w:numId w:val="20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извршиоца: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фор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мална,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рачунска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суштинска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контрола;</w:t>
      </w:r>
    </w:p>
    <w:p w14:paraId="72EB8FB2" w14:textId="77777777" w:rsidR="005C63B2" w:rsidRPr="00CE334B" w:rsidRDefault="005C63B2" w:rsidP="008334F8">
      <w:pPr>
        <w:pStyle w:val="ListParagraph"/>
        <w:numPr>
          <w:ilvl w:val="0"/>
          <w:numId w:val="20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hAnsi="Times New Roman" w:cs="Times New Roman"/>
          <w:sz w:val="24"/>
          <w:szCs w:val="24"/>
          <w:lang w:val="sr-Cyrl-RS"/>
        </w:rPr>
        <w:t>II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шефа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рачуновод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ства: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контрола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законитости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рачуноводствене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испра</w:t>
      </w:r>
      <w:r w:rsidR="00AB0B77">
        <w:rPr>
          <w:rFonts w:ascii="Times New Roman" w:hAnsi="Times New Roman" w:cs="Times New Roman"/>
          <w:sz w:val="24"/>
          <w:szCs w:val="24"/>
          <w:lang w:val="sr-Cyrl-RS"/>
        </w:rPr>
        <w:softHyphen/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ве,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исправности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пословне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трансакције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контрола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исправности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право</w:t>
      </w:r>
      <w:r w:rsidR="00AB0B77">
        <w:rPr>
          <w:rFonts w:ascii="Times New Roman" w:hAnsi="Times New Roman" w:cs="Times New Roman"/>
          <w:sz w:val="24"/>
          <w:szCs w:val="24"/>
          <w:lang w:val="sr-Cyrl-RS"/>
        </w:rPr>
        <w:softHyphen/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времености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рада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непосредних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извршилаца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стручне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AA1EEB" w:rsidRPr="00CE334B">
        <w:rPr>
          <w:rFonts w:ascii="Times New Roman" w:hAnsi="Times New Roman" w:cs="Times New Roman"/>
          <w:sz w:val="24"/>
          <w:szCs w:val="24"/>
          <w:lang w:val="sr-Cyrl-RS"/>
        </w:rPr>
        <w:t>службе</w:t>
      </w:r>
      <w:r w:rsidR="00AE7FF3" w:rsidRPr="00CE334B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1F4984C" w14:textId="77777777" w:rsidR="005C63B2" w:rsidRPr="00CE334B" w:rsidRDefault="005C63B2" w:rsidP="008334F8">
      <w:pPr>
        <w:pStyle w:val="ListParagraph"/>
        <w:numPr>
          <w:ilvl w:val="0"/>
          <w:numId w:val="20"/>
        </w:numPr>
        <w:spacing w:after="0" w:line="240" w:lineRule="auto"/>
        <w:ind w:left="993" w:hanging="284"/>
        <w:contextualSpacing w:val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hAnsi="Times New Roman" w:cs="Times New Roman"/>
          <w:sz w:val="24"/>
          <w:szCs w:val="24"/>
          <w:lang w:val="sr-Cyrl-RS"/>
        </w:rPr>
        <w:t>III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ниво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одговорног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лица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руководиоца</w:t>
      </w:r>
      <w:r w:rsidR="00CE334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hAnsi="Times New Roman" w:cs="Times New Roman"/>
          <w:sz w:val="24"/>
          <w:szCs w:val="24"/>
          <w:lang w:val="sr-Cyrl-RS"/>
        </w:rPr>
        <w:t>корисника.</w:t>
      </w:r>
    </w:p>
    <w:p w14:paraId="2F838689" w14:textId="77777777" w:rsidR="005C63B2" w:rsidRPr="00CE334B" w:rsidRDefault="005C63B2" w:rsidP="00BE3A0B">
      <w:pPr>
        <w:ind w:firstLine="720"/>
        <w:jc w:val="both"/>
        <w:rPr>
          <w:rFonts w:cs="Times New Roman"/>
          <w:lang w:val="sr-Cyrl-RS"/>
        </w:rPr>
      </w:pPr>
      <w:r w:rsidRPr="00CE334B">
        <w:rPr>
          <w:rFonts w:cs="Times New Roman"/>
          <w:lang w:val="sr-Cyrl-RS"/>
        </w:rPr>
        <w:t>Одговорност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из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става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1.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овог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члана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потврђује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се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потписом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лица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на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сваком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нивоу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контроле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у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складу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са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овим</w:t>
      </w:r>
      <w:r w:rsidR="00CE334B">
        <w:rPr>
          <w:rFonts w:cs="Times New Roman"/>
          <w:lang w:val="sr-Cyrl-RS"/>
        </w:rPr>
        <w:t xml:space="preserve"> </w:t>
      </w:r>
      <w:r w:rsidRPr="00CE334B">
        <w:rPr>
          <w:rFonts w:cs="Times New Roman"/>
          <w:lang w:val="sr-Cyrl-RS"/>
        </w:rPr>
        <w:t>правилником.</w:t>
      </w:r>
    </w:p>
    <w:p w14:paraId="63CCF0F6" w14:textId="77777777" w:rsidR="005C63B2" w:rsidRPr="00F702BF" w:rsidRDefault="005C63B2" w:rsidP="00F702BF">
      <w:pPr>
        <w:spacing w:before="400" w:after="200"/>
        <w:jc w:val="center"/>
        <w:rPr>
          <w:rFonts w:eastAsia="Times New Roman" w:cs="Times New Roman"/>
          <w:b/>
          <w:caps/>
          <w:lang w:val="sr-Cyrl-RS"/>
        </w:rPr>
      </w:pPr>
      <w:r w:rsidRPr="00F702BF">
        <w:rPr>
          <w:rFonts w:eastAsia="Times New Roman" w:cs="Times New Roman"/>
          <w:b/>
          <w:caps/>
          <w:lang w:val="sr-Cyrl-RS"/>
        </w:rPr>
        <w:t>IV</w:t>
      </w:r>
      <w:r w:rsidR="00BE3A0B" w:rsidRPr="00F702BF">
        <w:rPr>
          <w:rFonts w:eastAsia="Times New Roman" w:cs="Times New Roman"/>
          <w:b/>
          <w:caps/>
          <w:lang w:val="sr-Cyrl-RS"/>
        </w:rPr>
        <w:t>.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ОДГОВОРНОСТ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ЛИЦА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ЗА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БУЏЕТСКО</w:t>
      </w:r>
      <w:r w:rsidR="00CE334B" w:rsidRPr="00F702BF">
        <w:rPr>
          <w:rFonts w:eastAsia="Times New Roman" w:cs="Times New Roman"/>
          <w:b/>
          <w:caps/>
          <w:lang w:val="sr-Cyrl-RS"/>
        </w:rPr>
        <w:t xml:space="preserve"> </w:t>
      </w:r>
      <w:r w:rsidRPr="00F702BF">
        <w:rPr>
          <w:rFonts w:eastAsia="Times New Roman" w:cs="Times New Roman"/>
          <w:b/>
          <w:caps/>
          <w:lang w:val="sr-Cyrl-RS"/>
        </w:rPr>
        <w:t>РАЧУНОВОДСТВО</w:t>
      </w:r>
    </w:p>
    <w:p w14:paraId="4844FA3D" w14:textId="5D5EF8FD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FE7072"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5</w:t>
      </w:r>
      <w:r w:rsidRPr="00CE334B">
        <w:rPr>
          <w:rFonts w:eastAsia="Times New Roman" w:cs="Times New Roman"/>
          <w:lang w:val="sr-Cyrl-RS"/>
        </w:rPr>
        <w:t>.</w:t>
      </w:r>
    </w:p>
    <w:p w14:paraId="1940CD14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Рукoвoдилaц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нaрeдбoдaвaц,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oдгo</w:t>
      </w:r>
      <w:r w:rsidRPr="00CE334B">
        <w:rPr>
          <w:rFonts w:eastAsia="Times New Roman" w:cs="Times New Roman"/>
          <w:lang w:val="sr-Cyrl-RS"/>
        </w:rPr>
        <w:softHyphen/>
        <w:t>вoрaн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преузимање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верификацију,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треба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извршити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руководи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припадају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оствареним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приходима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примањима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зaкo</w:t>
      </w:r>
      <w:r w:rsidRPr="00CE334B">
        <w:rPr>
          <w:rFonts w:eastAsia="Times New Roman" w:cs="Times New Roman"/>
          <w:lang w:val="sr-Cyrl-RS"/>
        </w:rPr>
        <w:softHyphen/>
        <w:t>ниту,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нaмeнску,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eкoнoмичну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eфикaсну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упoтрeбу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буџeт</w:t>
      </w:r>
      <w:r w:rsidRPr="00CE334B">
        <w:rPr>
          <w:rFonts w:eastAsia="Times New Roman" w:cs="Times New Roman"/>
          <w:lang w:val="sr-Cyrl-RS"/>
        </w:rPr>
        <w:softHyphen/>
        <w:t>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</w:t>
      </w:r>
      <w:r w:rsidRPr="00CE334B">
        <w:rPr>
          <w:rFonts w:eastAsia="Times New Roman" w:cs="Times New Roman"/>
          <w:lang w:val="sr-Cyrl-RS"/>
        </w:rPr>
        <w:softHyphen/>
        <w:t>става.</w:t>
      </w:r>
    </w:p>
    <w:p w14:paraId="660846B7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Рукoвoдилaц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Pr="00CE334B">
        <w:rPr>
          <w:rFonts w:eastAsia="Times New Roman" w:cs="Times New Roman"/>
          <w:i/>
          <w:iCs/>
          <w:lang w:val="sr-Cyrl-RS"/>
        </w:rPr>
        <w:t>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нaрeдбoдaвaц,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мoжe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прeнeти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пoje</w:t>
      </w:r>
      <w:r w:rsidRPr="00CE334B">
        <w:rPr>
          <w:rFonts w:eastAsia="Times New Roman" w:cs="Times New Roman"/>
          <w:lang w:val="sr-Cyrl-RS"/>
        </w:rPr>
        <w:softHyphen/>
        <w:t>ди</w:t>
      </w:r>
      <w:r w:rsidRPr="00CE334B">
        <w:rPr>
          <w:rFonts w:eastAsia="Times New Roman" w:cs="Times New Roman"/>
          <w:lang w:val="sr-Cyrl-RS"/>
        </w:rPr>
        <w:softHyphen/>
        <w:t>нa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oвлaшћeњa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стaвa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oвoг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члaнa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кoрисникa.</w:t>
      </w:r>
    </w:p>
    <w:p w14:paraId="668DBB23" w14:textId="5ED01DA7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FE7072"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6</w:t>
      </w:r>
      <w:r w:rsidRPr="00CE334B">
        <w:rPr>
          <w:rFonts w:eastAsia="Times New Roman" w:cs="Times New Roman"/>
          <w:lang w:val="sr-Cyrl-RS"/>
        </w:rPr>
        <w:t>.</w:t>
      </w:r>
    </w:p>
    <w:p w14:paraId="665113B1" w14:textId="77777777" w:rsidR="005C63B2" w:rsidRPr="006C2BCD" w:rsidRDefault="005C63B2" w:rsidP="00BE3A0B">
      <w:pPr>
        <w:ind w:firstLine="720"/>
        <w:jc w:val="both"/>
        <w:rPr>
          <w:rFonts w:eastAsia="Times New Roman" w:cs="Times New Roman"/>
          <w:spacing w:val="-4"/>
          <w:lang w:val="sr-Cyrl-RS"/>
        </w:rPr>
      </w:pPr>
      <w:r w:rsidRPr="006C2BCD">
        <w:rPr>
          <w:rFonts w:eastAsia="Times New Roman" w:cs="Times New Roman"/>
          <w:spacing w:val="-4"/>
          <w:lang w:val="sr-Cyrl-RS"/>
        </w:rPr>
        <w:t>Рукoвoдилaц,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као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нaрeдбoдaвaц,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одговоран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је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за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рачуноводство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соп</w:t>
      </w:r>
      <w:r w:rsidRPr="006C2BCD">
        <w:rPr>
          <w:rFonts w:eastAsia="Times New Roman" w:cs="Times New Roman"/>
          <w:spacing w:val="-4"/>
          <w:lang w:val="sr-Cyrl-RS"/>
        </w:rPr>
        <w:softHyphen/>
        <w:t>ствених</w:t>
      </w:r>
      <w:r w:rsidR="00CE334B" w:rsidRPr="006C2BCD">
        <w:rPr>
          <w:rFonts w:eastAsia="Times New Roman" w:cs="Times New Roman"/>
          <w:spacing w:val="-4"/>
          <w:lang w:val="sr-Cyrl-RS"/>
        </w:rPr>
        <w:t xml:space="preserve"> </w:t>
      </w:r>
      <w:r w:rsidRPr="006C2BCD">
        <w:rPr>
          <w:rFonts w:eastAsia="Times New Roman" w:cs="Times New Roman"/>
          <w:spacing w:val="-4"/>
          <w:lang w:val="sr-Cyrl-RS"/>
        </w:rPr>
        <w:t>трансакција</w:t>
      </w:r>
      <w:r w:rsidRPr="006C2BCD">
        <w:rPr>
          <w:rFonts w:eastAsia="Times New Roman" w:cs="Times New Roman"/>
          <w:i/>
          <w:iCs/>
          <w:spacing w:val="-4"/>
          <w:lang w:val="sr-Cyrl-RS"/>
        </w:rPr>
        <w:t>.</w:t>
      </w:r>
    </w:p>
    <w:p w14:paraId="4F6D4F4E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одговорношћу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подразумева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</w:t>
      </w:r>
      <w:r w:rsidRPr="00CE334B">
        <w:rPr>
          <w:rFonts w:eastAsia="Times New Roman" w:cs="Times New Roman"/>
          <w:lang w:val="sr-Cyrl-RS"/>
        </w:rPr>
        <w:softHyphen/>
        <w:t>ворност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истинитост,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поузданост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потпуност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</w:t>
      </w:r>
      <w:r w:rsidRPr="00CE334B">
        <w:rPr>
          <w:rFonts w:eastAsia="Times New Roman" w:cs="Times New Roman"/>
          <w:lang w:val="sr-Cyrl-RS"/>
        </w:rPr>
        <w:softHyphen/>
        <w:t>сијских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извештаја,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поштовање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рокова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њихово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</w:t>
      </w:r>
      <w:r w:rsidRPr="00CE334B">
        <w:rPr>
          <w:rFonts w:eastAsia="Times New Roman" w:cs="Times New Roman"/>
          <w:lang w:val="sr-Cyrl-RS"/>
        </w:rPr>
        <w:softHyphen/>
        <w:t>стављање.</w:t>
      </w:r>
    </w:p>
    <w:p w14:paraId="2F8853A8" w14:textId="50B054DF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FE7072"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7</w:t>
      </w:r>
      <w:r w:rsidRPr="00CE334B">
        <w:rPr>
          <w:rFonts w:eastAsia="Times New Roman" w:cs="Times New Roman"/>
          <w:lang w:val="sr-Cyrl-RS"/>
        </w:rPr>
        <w:t>.</w:t>
      </w:r>
    </w:p>
    <w:p w14:paraId="1BFE1239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Рукoвoдилaц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рaчунoвoдствa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oдгoвoрaн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вoђeњe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пoслoвних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књигa,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припрeму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пoднoшeњe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финaнсиjских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извe</w:t>
      </w:r>
      <w:r w:rsidRPr="00CE334B">
        <w:rPr>
          <w:rFonts w:eastAsia="Times New Roman" w:cs="Times New Roman"/>
          <w:lang w:val="sr-Cyrl-RS"/>
        </w:rPr>
        <w:softHyphen/>
        <w:t>штaja.</w:t>
      </w:r>
    </w:p>
    <w:p w14:paraId="7D0DE567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Под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одговорношћу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1.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члана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сматра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</w:t>
      </w:r>
      <w:r w:rsidRPr="00CE334B">
        <w:rPr>
          <w:rFonts w:eastAsia="Times New Roman" w:cs="Times New Roman"/>
          <w:lang w:val="sr-Cyrl-RS"/>
        </w:rPr>
        <w:softHyphen/>
        <w:t>но</w:t>
      </w:r>
      <w:r w:rsidRPr="00CE334B">
        <w:rPr>
          <w:rFonts w:eastAsia="Times New Roman" w:cs="Times New Roman"/>
          <w:lang w:val="sr-Cyrl-RS"/>
        </w:rPr>
        <w:softHyphen/>
        <w:t>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везана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за:</w:t>
      </w:r>
    </w:p>
    <w:p w14:paraId="19269250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тромесечних,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дичних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шта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ја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извршењу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буџета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10.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ме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сецу,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истеку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сваког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тро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м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есечја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оквиру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буџетске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године;</w:t>
      </w:r>
    </w:p>
    <w:p w14:paraId="77C7BE22" w14:textId="77777777" w:rsidR="00561ECD" w:rsidRPr="00CE334B" w:rsidRDefault="00561ECD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Састављање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годишњег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финансијског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28.2.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текуће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претходну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годину;</w:t>
      </w:r>
    </w:p>
    <w:p w14:paraId="44D60B99" w14:textId="1158AC4F" w:rsidR="00561ECD" w:rsidRPr="00CE334B" w:rsidRDefault="00561ECD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периодичних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годишњих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финансијских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извештаја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прописани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путем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платформе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</w:t>
      </w:r>
      <w:r w:rsidR="00F47E49">
        <w:rPr>
          <w:rFonts w:ascii="Times New Roman" w:eastAsia="Times New Roman" w:hAnsi="Times New Roman" w:cs="Times New Roman"/>
          <w:sz w:val="24"/>
          <w:szCs w:val="24"/>
          <w:lang w:val="sr-Cyrl-RS"/>
        </w:rPr>
        <w:t>Ф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И;</w:t>
      </w:r>
    </w:p>
    <w:p w14:paraId="6287C020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Вођење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систему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двојног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књиговодства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хронолошки,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уредно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ажурно;</w:t>
      </w:r>
    </w:p>
    <w:p w14:paraId="0CE279C6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Вођење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електронском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облику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уз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помоћ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соф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твера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обезбеђује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очување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податка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свим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прокњиженим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тран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сакцијама,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функционисање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система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ин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тер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рачуноводствених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кон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трола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онемогућава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брисање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прокњижених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</w:t>
      </w:r>
      <w:r w:rsidR="00F702BF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мена;</w:t>
      </w:r>
    </w:p>
    <w:p w14:paraId="676654DA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Достављање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рачуноводствених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исправа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доку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мен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тације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жење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прописаном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року,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њихово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хронолошко,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уредно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ажу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рно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видентирање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књигама;</w:t>
      </w:r>
    </w:p>
    <w:p w14:paraId="5BD22AAD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Закључење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прописаним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роко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вима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чу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вање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рачуноводствених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ис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права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начин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писаним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FE7072"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роковима;</w:t>
      </w:r>
    </w:p>
    <w:p w14:paraId="28BC15E0" w14:textId="77777777" w:rsidR="005C63B2" w:rsidRPr="00CE334B" w:rsidRDefault="005C63B2" w:rsidP="008334F8">
      <w:pPr>
        <w:pStyle w:val="ListParagraph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Усклађивање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пословних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књига,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пописа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имовине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уса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глашавање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имовине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обавеза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у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softHyphen/>
        <w:t>писаним</w:t>
      </w:r>
      <w:r w:rsid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CE334B">
        <w:rPr>
          <w:rFonts w:ascii="Times New Roman" w:eastAsia="Times New Roman" w:hAnsi="Times New Roman" w:cs="Times New Roman"/>
          <w:sz w:val="24"/>
          <w:szCs w:val="24"/>
          <w:lang w:val="sr-Cyrl-RS"/>
        </w:rPr>
        <w:t>роковима.</w:t>
      </w:r>
    </w:p>
    <w:p w14:paraId="57A767B6" w14:textId="77777777" w:rsidR="00567A89" w:rsidRDefault="00567A89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</w:p>
    <w:p w14:paraId="52A002D9" w14:textId="309ED03C" w:rsidR="005C63B2" w:rsidRPr="00CE334B" w:rsidRDefault="00FE707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5</w:t>
      </w:r>
      <w:r w:rsidR="00567A89">
        <w:rPr>
          <w:rFonts w:eastAsia="Times New Roman" w:cs="Times New Roman"/>
          <w:lang w:val="sr-Cyrl-RS"/>
        </w:rPr>
        <w:t>8</w:t>
      </w:r>
      <w:r w:rsidR="005C63B2" w:rsidRPr="00CE334B">
        <w:rPr>
          <w:rFonts w:eastAsia="Times New Roman" w:cs="Times New Roman"/>
          <w:lang w:val="sr-Cyrl-RS"/>
        </w:rPr>
        <w:t>.</w:t>
      </w:r>
    </w:p>
    <w:p w14:paraId="5F9A1BD1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Зa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сaстaвљaњe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рaчунoвoдствeнe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испрaвe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oдгoвoрaн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извршилац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кojи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нeпoсрeднo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учeствуje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сaстaвљaњу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</w:t>
      </w:r>
      <w:r w:rsidRPr="00CE334B">
        <w:rPr>
          <w:rFonts w:eastAsia="Times New Roman" w:cs="Times New Roman"/>
          <w:lang w:val="sr-Cyrl-RS"/>
        </w:rPr>
        <w:softHyphen/>
        <w:t>прaвe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дужaн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свo</w:t>
      </w:r>
      <w:r w:rsidRPr="00CE334B">
        <w:rPr>
          <w:rFonts w:eastAsia="Times New Roman" w:cs="Times New Roman"/>
          <w:lang w:val="sr-Cyrl-RS"/>
        </w:rPr>
        <w:softHyphen/>
        <w:t>jим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пoтписoм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испрaви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гaрaн</w:t>
      </w:r>
      <w:r w:rsidRPr="00CE334B">
        <w:rPr>
          <w:rFonts w:eastAsia="Times New Roman" w:cs="Times New Roman"/>
          <w:lang w:val="sr-Cyrl-RS"/>
        </w:rPr>
        <w:softHyphen/>
        <w:t>туje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истинитa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дa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вeрнo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</w:t>
      </w:r>
      <w:r w:rsidRPr="00CE334B">
        <w:rPr>
          <w:rFonts w:eastAsia="Times New Roman" w:cs="Times New Roman"/>
          <w:lang w:val="sr-Cyrl-RS"/>
        </w:rPr>
        <w:softHyphen/>
        <w:t>кaзуje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пoслoвни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дoгaђaj.</w:t>
      </w:r>
    </w:p>
    <w:p w14:paraId="362A0ABA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Рачуноводствени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извршиоци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хро</w:t>
      </w:r>
      <w:r w:rsidRPr="00CE334B">
        <w:rPr>
          <w:rFonts w:eastAsia="Times New Roman" w:cs="Times New Roman"/>
          <w:lang w:val="sr-Cyrl-RS"/>
        </w:rPr>
        <w:softHyphen/>
        <w:t>нолошко,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уредно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ажурно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вођење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главне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књиге,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пове</w:t>
      </w:r>
      <w:r w:rsidRPr="00CE334B">
        <w:rPr>
          <w:rFonts w:eastAsia="Times New Roman" w:cs="Times New Roman"/>
          <w:lang w:val="sr-Cyrl-RS"/>
        </w:rPr>
        <w:softHyphen/>
        <w:t>ре</w:t>
      </w:r>
      <w:r w:rsidRPr="00CE334B">
        <w:rPr>
          <w:rFonts w:eastAsia="Times New Roman" w:cs="Times New Roman"/>
          <w:lang w:val="sr-Cyrl-RS"/>
        </w:rPr>
        <w:softHyphen/>
        <w:t>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помоћних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књига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евиденција,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сачињених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бази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</w:t>
      </w:r>
      <w:r w:rsidRPr="00CE334B">
        <w:rPr>
          <w:rFonts w:eastAsia="Times New Roman" w:cs="Times New Roman"/>
          <w:lang w:val="sr-Cyrl-RS"/>
        </w:rPr>
        <w:softHyphen/>
        <w:t>датака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</w:t>
      </w:r>
      <w:r w:rsidRPr="00CE334B">
        <w:rPr>
          <w:rFonts w:eastAsia="Times New Roman" w:cs="Times New Roman"/>
          <w:lang w:val="sr-Cyrl-RS"/>
        </w:rPr>
        <w:softHyphen/>
        <w:t>пра</w:t>
      </w:r>
      <w:r w:rsidRPr="00CE334B">
        <w:rPr>
          <w:rFonts w:eastAsia="Times New Roman" w:cs="Times New Roman"/>
          <w:lang w:val="sr-Cyrl-RS"/>
        </w:rPr>
        <w:softHyphen/>
        <w:t>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врсти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обављају,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складу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општим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</w:t>
      </w:r>
      <w:r w:rsidRPr="00CE334B">
        <w:rPr>
          <w:rFonts w:eastAsia="Times New Roman" w:cs="Times New Roman"/>
          <w:lang w:val="sr-Cyrl-RS"/>
        </w:rPr>
        <w:softHyphen/>
        <w:t>јим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уређује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радни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систематизација</w:t>
      </w:r>
      <w:r w:rsidR="00CE334B">
        <w:rPr>
          <w:rFonts w:eastAsia="Times New Roman" w:cs="Times New Roman"/>
          <w:lang w:val="sr-Cyrl-RS"/>
        </w:rPr>
        <w:t xml:space="preserve"> </w:t>
      </w:r>
      <w:r w:rsidR="00AF27E8" w:rsidRPr="00CE334B">
        <w:rPr>
          <w:rFonts w:eastAsia="Times New Roman" w:cs="Times New Roman"/>
          <w:lang w:val="sr-Cyrl-RS"/>
        </w:rPr>
        <w:t>радних</w:t>
      </w:r>
      <w:r w:rsidR="00CE334B">
        <w:rPr>
          <w:rFonts w:eastAsia="Times New Roman" w:cs="Times New Roman"/>
          <w:lang w:val="sr-Cyrl-RS"/>
        </w:rPr>
        <w:t xml:space="preserve"> </w:t>
      </w:r>
      <w:r w:rsidR="00AF27E8" w:rsidRPr="00CE334B">
        <w:rPr>
          <w:rFonts w:eastAsia="Times New Roman" w:cs="Times New Roman"/>
          <w:lang w:val="sr-Cyrl-RS"/>
        </w:rPr>
        <w:t>места</w:t>
      </w:r>
      <w:r w:rsidRPr="00CE334B">
        <w:rPr>
          <w:rFonts w:eastAsia="Times New Roman" w:cs="Times New Roman"/>
          <w:lang w:val="sr-Cyrl-RS"/>
        </w:rPr>
        <w:t>.</w:t>
      </w:r>
    </w:p>
    <w:p w14:paraId="05EA4755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Одговорности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појединачних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нивоа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обављају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детаљније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утврђени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процедурама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оквиру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система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финансијског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контроле.</w:t>
      </w:r>
    </w:p>
    <w:p w14:paraId="07BF3F7B" w14:textId="1F335725" w:rsidR="005C63B2" w:rsidRPr="00CE334B" w:rsidRDefault="005C63B2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67A89">
        <w:rPr>
          <w:rFonts w:eastAsia="Times New Roman" w:cs="Times New Roman"/>
          <w:lang w:val="sr-Cyrl-RS"/>
        </w:rPr>
        <w:t>59</w:t>
      </w:r>
      <w:r w:rsidRPr="00CE334B">
        <w:rPr>
          <w:rFonts w:eastAsia="Times New Roman" w:cs="Times New Roman"/>
          <w:lang w:val="sr-Cyrl-RS"/>
        </w:rPr>
        <w:t>.</w:t>
      </w:r>
    </w:p>
    <w:p w14:paraId="4EF2FC9E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Функција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наредбодавца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рачунополагача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="006E17D0" w:rsidRPr="00CE334B">
        <w:rPr>
          <w:rFonts w:eastAsia="Times New Roman" w:cs="Times New Roman"/>
          <w:lang w:val="sr-Cyrl-RS"/>
        </w:rPr>
        <w:t>преклапати.</w:t>
      </w:r>
    </w:p>
    <w:p w14:paraId="5AD2164F" w14:textId="77777777" w:rsidR="005C63B2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Наредбодавац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руководилац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одговорно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управљање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средствима,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преузимање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обавеза,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плаћање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извршавају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издавање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налога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уплату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припадају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буџету.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Наведена</w:t>
      </w:r>
      <w:r w:rsidR="00CE334B">
        <w:rPr>
          <w:rFonts w:eastAsia="Times New Roman" w:cs="Times New Roman"/>
          <w:lang w:val="sr-Cyrl-RS"/>
        </w:rPr>
        <w:t xml:space="preserve"> </w:t>
      </w:r>
      <w:r w:rsidR="006E17D0" w:rsidRPr="00CE334B">
        <w:rPr>
          <w:rFonts w:eastAsia="Times New Roman" w:cs="Times New Roman"/>
          <w:lang w:val="sr-Cyrl-RS"/>
        </w:rPr>
        <w:t>овлаш</w:t>
      </w:r>
      <w:r w:rsidRPr="00CE334B">
        <w:rPr>
          <w:rFonts w:eastAsia="Times New Roman" w:cs="Times New Roman"/>
          <w:lang w:val="sr-Cyrl-RS"/>
        </w:rPr>
        <w:t>ћења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наредбодавац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може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пренети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запослена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корисника.</w:t>
      </w:r>
    </w:p>
    <w:p w14:paraId="48AEB788" w14:textId="77777777" w:rsidR="00394200" w:rsidRPr="00CE334B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Рачунополагач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лице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општем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или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појединачном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акту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одго</w:t>
      </w:r>
      <w:r w:rsidR="00F702BF">
        <w:rPr>
          <w:rFonts w:eastAsia="Times New Roman" w:cs="Times New Roman"/>
          <w:lang w:val="sr-Cyrl-RS"/>
        </w:rPr>
        <w:softHyphen/>
      </w:r>
      <w:r w:rsidRPr="00CE334B">
        <w:rPr>
          <w:rFonts w:eastAsia="Times New Roman" w:cs="Times New Roman"/>
          <w:lang w:val="sr-Cyrl-RS"/>
        </w:rPr>
        <w:t>ворно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законитост,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који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органа,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односно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буџетских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апропријација,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као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законитост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исправност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састављања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исправа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промени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пословним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догађајима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вези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коришћењем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средстава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друге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имовине.</w:t>
      </w:r>
    </w:p>
    <w:p w14:paraId="30A7BD04" w14:textId="77777777" w:rsidR="007A393A" w:rsidRDefault="007A393A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768C317E" w14:textId="77777777" w:rsidR="007A393A" w:rsidRDefault="007A393A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50842B92" w14:textId="77777777" w:rsidR="007A393A" w:rsidRDefault="007A393A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021D39B0" w14:textId="77777777" w:rsidR="007A393A" w:rsidRDefault="007A393A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05307E54" w14:textId="77777777" w:rsidR="007A393A" w:rsidRDefault="007A393A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7A407AAD" w14:textId="77777777" w:rsidR="005919B6" w:rsidRDefault="005919B6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</w:p>
    <w:p w14:paraId="71C3A648" w14:textId="160095B8" w:rsidR="00C976BF" w:rsidRPr="00CE334B" w:rsidRDefault="00C976BF" w:rsidP="008334F8">
      <w:pPr>
        <w:spacing w:before="240" w:after="120"/>
        <w:jc w:val="center"/>
        <w:rPr>
          <w:rFonts w:eastAsia="Times New Roman" w:cs="Times New Roman"/>
          <w:b/>
          <w:lang w:val="sr-Cyrl-RS"/>
        </w:rPr>
      </w:pPr>
      <w:r w:rsidRPr="00CE334B">
        <w:rPr>
          <w:rFonts w:eastAsia="Times New Roman" w:cs="Times New Roman"/>
          <w:b/>
          <w:lang w:val="sr-Cyrl-RS"/>
        </w:rPr>
        <w:lastRenderedPageBreak/>
        <w:t>V</w:t>
      </w:r>
      <w:r w:rsidR="00BE3A0B">
        <w:rPr>
          <w:rFonts w:eastAsia="Times New Roman" w:cs="Times New Roman"/>
          <w:b/>
          <w:lang w:val="sr-Cyrl-RS"/>
        </w:rPr>
        <w:t>.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ПРЕЛАЗНЕ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И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ЗАВРШНЕ</w:t>
      </w:r>
      <w:r w:rsidR="00CE334B">
        <w:rPr>
          <w:rFonts w:eastAsia="Times New Roman" w:cs="Times New Roman"/>
          <w:b/>
          <w:lang w:val="sr-Cyrl-RS"/>
        </w:rPr>
        <w:t xml:space="preserve"> </w:t>
      </w:r>
      <w:r w:rsidRPr="00CE334B">
        <w:rPr>
          <w:rFonts w:eastAsia="Times New Roman" w:cs="Times New Roman"/>
          <w:b/>
          <w:lang w:val="sr-Cyrl-RS"/>
        </w:rPr>
        <w:t>ОДРЕДБЕ</w:t>
      </w:r>
    </w:p>
    <w:p w14:paraId="79CF1C1A" w14:textId="76245751" w:rsidR="00C976BF" w:rsidRPr="00B143D6" w:rsidRDefault="00411DDF" w:rsidP="00D76FE4">
      <w:pPr>
        <w:spacing w:before="24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53032A" w:rsidRPr="00CE334B">
        <w:rPr>
          <w:rFonts w:eastAsia="Times New Roman" w:cs="Times New Roman"/>
          <w:lang w:val="sr-Cyrl-RS"/>
        </w:rPr>
        <w:t>6</w:t>
      </w:r>
      <w:r w:rsidR="00567A89">
        <w:rPr>
          <w:rFonts w:eastAsia="Times New Roman" w:cs="Times New Roman"/>
          <w:lang w:val="sr-Cyrl-RS"/>
        </w:rPr>
        <w:t>0</w:t>
      </w:r>
      <w:r w:rsidRPr="00CE334B">
        <w:rPr>
          <w:rFonts w:eastAsia="Times New Roman" w:cs="Times New Roman"/>
          <w:lang w:val="sr-Cyrl-RS"/>
        </w:rPr>
        <w:t>.</w:t>
      </w:r>
    </w:p>
    <w:p w14:paraId="19760CB4" w14:textId="5235AABA" w:rsidR="00411DDF" w:rsidRPr="00CE334B" w:rsidRDefault="00411DDF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Ступањем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снагу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овог</w:t>
      </w:r>
      <w:r w:rsidR="00CE334B">
        <w:rPr>
          <w:rFonts w:eastAsia="Times New Roman" w:cs="Times New Roman"/>
          <w:lang w:val="sr-Cyrl-RS"/>
        </w:rPr>
        <w:t xml:space="preserve"> </w:t>
      </w:r>
      <w:r w:rsidR="00567A89">
        <w:rPr>
          <w:rFonts w:eastAsia="Times New Roman" w:cs="Times New Roman"/>
          <w:lang w:val="sr-Cyrl-RS"/>
        </w:rPr>
        <w:t>П</w:t>
      </w:r>
      <w:r w:rsidRPr="00CE334B">
        <w:rPr>
          <w:rFonts w:eastAsia="Times New Roman" w:cs="Times New Roman"/>
          <w:lang w:val="sr-Cyrl-RS"/>
        </w:rPr>
        <w:t>равилника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престаје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</w:t>
      </w:r>
      <w:r w:rsidR="00BE3A0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важи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</w:t>
      </w:r>
      <w:r w:rsidR="00CE334B">
        <w:rPr>
          <w:rFonts w:eastAsia="Times New Roman" w:cs="Times New Roman"/>
          <w:lang w:val="sr-Cyrl-RS"/>
        </w:rPr>
        <w:t xml:space="preserve"> </w:t>
      </w:r>
      <w:r w:rsidR="00567A89">
        <w:rPr>
          <w:rFonts w:eastAsia="Times New Roman" w:cs="Times New Roman"/>
          <w:lang w:val="sr-Cyrl-RS"/>
        </w:rPr>
        <w:t xml:space="preserve">организацији </w:t>
      </w:r>
      <w:r w:rsidRPr="00CE334B">
        <w:rPr>
          <w:rFonts w:eastAsia="Times New Roman" w:cs="Times New Roman"/>
          <w:lang w:val="sr-Cyrl-RS"/>
        </w:rPr>
        <w:t>буџетско</w:t>
      </w:r>
      <w:r w:rsidR="00567A89">
        <w:rPr>
          <w:rFonts w:eastAsia="Times New Roman" w:cs="Times New Roman"/>
          <w:lang w:val="sr-Cyrl-RS"/>
        </w:rPr>
        <w:t>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рачуноводств</w:t>
      </w:r>
      <w:r w:rsidR="00567A89">
        <w:rPr>
          <w:rFonts w:eastAsia="Times New Roman" w:cs="Times New Roman"/>
          <w:lang w:val="sr-Cyrl-RS"/>
        </w:rPr>
        <w:t>а и рачуноводственим политикама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број</w:t>
      </w:r>
      <w:r w:rsidR="00E45749">
        <w:rPr>
          <w:rFonts w:eastAsia="Times New Roman" w:cs="Times New Roman"/>
          <w:lang w:val="sr-Cyrl-RS"/>
        </w:rPr>
        <w:t xml:space="preserve"> 606/3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="00763B9F">
        <w:rPr>
          <w:rFonts w:eastAsia="Times New Roman" w:cs="Times New Roman"/>
          <w:lang w:val="sr-Cyrl-RS"/>
        </w:rPr>
        <w:t>0</w:t>
      </w:r>
      <w:r w:rsidR="00E45749">
        <w:rPr>
          <w:rFonts w:eastAsia="Times New Roman" w:cs="Times New Roman"/>
          <w:lang w:val="sr-Cyrl-RS"/>
        </w:rPr>
        <w:t xml:space="preserve">7.12.2020. </w:t>
      </w:r>
      <w:r w:rsidRPr="00CE334B">
        <w:rPr>
          <w:rFonts w:eastAsia="Times New Roman" w:cs="Times New Roman"/>
          <w:lang w:val="sr-Cyrl-RS"/>
        </w:rPr>
        <w:t>године.</w:t>
      </w:r>
    </w:p>
    <w:p w14:paraId="60D22796" w14:textId="77777777" w:rsidR="008334F8" w:rsidRDefault="008334F8" w:rsidP="00B143D6">
      <w:pPr>
        <w:spacing w:before="120" w:after="40"/>
        <w:jc w:val="center"/>
        <w:rPr>
          <w:rFonts w:eastAsia="Times New Roman" w:cs="Times New Roman"/>
          <w:lang w:val="sr-Cyrl-RS"/>
        </w:rPr>
      </w:pPr>
    </w:p>
    <w:p w14:paraId="7945894B" w14:textId="0EABBF37" w:rsidR="005C63B2" w:rsidRPr="00CE334B" w:rsidRDefault="005C63B2" w:rsidP="00B143D6">
      <w:pPr>
        <w:spacing w:before="120" w:after="40"/>
        <w:jc w:val="center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Члан</w:t>
      </w:r>
      <w:r w:rsidR="00CE334B">
        <w:rPr>
          <w:rFonts w:eastAsia="Times New Roman" w:cs="Times New Roman"/>
          <w:lang w:val="sr-Cyrl-RS"/>
        </w:rPr>
        <w:t xml:space="preserve"> </w:t>
      </w:r>
      <w:r w:rsidR="00411DDF" w:rsidRPr="00CE334B">
        <w:rPr>
          <w:rFonts w:eastAsia="Times New Roman" w:cs="Times New Roman"/>
          <w:lang w:val="sr-Cyrl-RS"/>
        </w:rPr>
        <w:t>6</w:t>
      </w:r>
      <w:r w:rsidR="00E45749">
        <w:rPr>
          <w:rFonts w:eastAsia="Times New Roman" w:cs="Times New Roman"/>
          <w:lang w:val="sr-Cyrl-RS"/>
        </w:rPr>
        <w:t>1</w:t>
      </w:r>
      <w:r w:rsidRPr="00CE334B">
        <w:rPr>
          <w:rFonts w:eastAsia="Times New Roman" w:cs="Times New Roman"/>
          <w:lang w:val="sr-Cyrl-RS"/>
        </w:rPr>
        <w:t>.</w:t>
      </w:r>
    </w:p>
    <w:p w14:paraId="7BB10059" w14:textId="6B8E50D0" w:rsidR="005C63B2" w:rsidRPr="00E45749" w:rsidRDefault="005C63B2" w:rsidP="00BE3A0B">
      <w:pPr>
        <w:ind w:firstLine="720"/>
        <w:jc w:val="both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Овај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правилник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ступа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снагу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осмог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од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дана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објав</w:t>
      </w:r>
      <w:r w:rsidRPr="00CE334B">
        <w:rPr>
          <w:rFonts w:eastAsia="Times New Roman" w:cs="Times New Roman"/>
          <w:lang w:val="sr-Cyrl-RS"/>
        </w:rPr>
        <w:softHyphen/>
        <w:t>љи</w:t>
      </w:r>
      <w:r w:rsidRPr="00CE334B">
        <w:rPr>
          <w:rFonts w:eastAsia="Times New Roman" w:cs="Times New Roman"/>
          <w:lang w:val="sr-Cyrl-RS"/>
        </w:rPr>
        <w:softHyphen/>
        <w:t>ва</w:t>
      </w:r>
      <w:r w:rsidRPr="00CE334B">
        <w:rPr>
          <w:rFonts w:eastAsia="Times New Roman" w:cs="Times New Roman"/>
          <w:lang w:val="sr-Cyrl-RS"/>
        </w:rPr>
        <w:softHyphen/>
        <w:t>ња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на</w:t>
      </w:r>
      <w:r w:rsidR="00CE334B">
        <w:rPr>
          <w:rFonts w:eastAsia="Times New Roman" w:cs="Times New Roman"/>
          <w:lang w:val="sr-Cyrl-RS"/>
        </w:rPr>
        <w:t xml:space="preserve"> </w:t>
      </w:r>
      <w:r w:rsidRPr="00CE334B">
        <w:rPr>
          <w:rFonts w:eastAsia="Times New Roman" w:cs="Times New Roman"/>
          <w:lang w:val="sr-Cyrl-RS"/>
        </w:rPr>
        <w:t>огласној</w:t>
      </w:r>
      <w:r w:rsidR="00CE334B">
        <w:rPr>
          <w:rFonts w:eastAsia="Times New Roman" w:cs="Times New Roman"/>
          <w:lang w:val="sr-Cyrl-RS"/>
        </w:rPr>
        <w:t xml:space="preserve"> </w:t>
      </w:r>
      <w:r w:rsidRPr="00E45749">
        <w:rPr>
          <w:rFonts w:eastAsia="Times New Roman" w:cs="Times New Roman"/>
          <w:lang w:val="sr-Cyrl-RS"/>
        </w:rPr>
        <w:t>табли</w:t>
      </w:r>
      <w:r w:rsidR="00CE334B" w:rsidRPr="00E45749">
        <w:rPr>
          <w:rFonts w:eastAsia="Times New Roman" w:cs="Times New Roman"/>
          <w:lang w:val="sr-Cyrl-RS"/>
        </w:rPr>
        <w:t xml:space="preserve"> </w:t>
      </w:r>
      <w:r w:rsidR="00E45749" w:rsidRPr="00E45749">
        <w:rPr>
          <w:rFonts w:eastAsia="Times New Roman" w:cs="Times New Roman"/>
          <w:lang w:val="sr-Cyrl-RS"/>
        </w:rPr>
        <w:t>и сајту Школе</w:t>
      </w:r>
      <w:r w:rsidRPr="00E45749">
        <w:rPr>
          <w:rFonts w:eastAsia="Times New Roman" w:cs="Times New Roman"/>
          <w:lang w:val="sr-Cyrl-RS"/>
        </w:rPr>
        <w:t>.</w:t>
      </w:r>
    </w:p>
    <w:p w14:paraId="50674B25" w14:textId="77777777" w:rsidR="00394200" w:rsidRPr="00CE334B" w:rsidRDefault="00394200" w:rsidP="005C63B2">
      <w:pPr>
        <w:spacing w:line="240" w:lineRule="atLeast"/>
        <w:ind w:firstLine="567"/>
        <w:jc w:val="both"/>
        <w:rPr>
          <w:rFonts w:eastAsia="Times New Roman" w:cs="Times New Roman"/>
          <w:lang w:val="sr-Cyrl-RS"/>
        </w:rPr>
      </w:pPr>
    </w:p>
    <w:p w14:paraId="5CEDBBA3" w14:textId="77777777" w:rsidR="00BE0342" w:rsidRPr="00BE0342" w:rsidRDefault="00BE0342" w:rsidP="00BE0342">
      <w:pPr>
        <w:rPr>
          <w:rFonts w:eastAsia="Times New Roman" w:cs="Times New Roman"/>
          <w:caps/>
          <w:lang w:val="sr-Cyrl-RS"/>
        </w:rPr>
      </w:pPr>
    </w:p>
    <w:p w14:paraId="0545A3EF" w14:textId="013EB132" w:rsidR="005C63B2" w:rsidRPr="00BE0342" w:rsidRDefault="00BE0342" w:rsidP="00BE0342">
      <w:pPr>
        <w:rPr>
          <w:rFonts w:eastAsia="Times New Roman" w:cs="Times New Roman"/>
          <w:caps/>
          <w:lang w:val="sr-Cyrl-RS"/>
        </w:rPr>
      </w:pPr>
      <w:r w:rsidRPr="00BE0342">
        <w:rPr>
          <w:rFonts w:eastAsia="Times New Roman" w:cs="Times New Roman"/>
          <w:lang w:val="sr-Cyrl-RS"/>
        </w:rPr>
        <w:t>Правилник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о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буџетском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рачуноводству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са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рачуноводственим</w:t>
      </w:r>
      <w:r w:rsidRPr="00BE0342"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политикама</w:t>
      </w:r>
      <w:r>
        <w:rPr>
          <w:rFonts w:eastAsia="Times New Roman" w:cs="Times New Roman"/>
          <w:caps/>
          <w:lang w:val="sr-Cyrl-RS"/>
        </w:rPr>
        <w:t xml:space="preserve"> </w:t>
      </w:r>
      <w:r w:rsidRPr="00BE0342">
        <w:rPr>
          <w:rFonts w:eastAsia="Times New Roman" w:cs="Times New Roman"/>
          <w:lang w:val="sr-Cyrl-RS"/>
        </w:rPr>
        <w:t>Основне школе „</w:t>
      </w:r>
      <w:r>
        <w:rPr>
          <w:rFonts w:eastAsia="Times New Roman" w:cs="Times New Roman"/>
          <w:lang w:val="sr-Cyrl-RS"/>
        </w:rPr>
        <w:t>П</w:t>
      </w:r>
      <w:r w:rsidRPr="00BE0342">
        <w:rPr>
          <w:rFonts w:eastAsia="Times New Roman" w:cs="Times New Roman"/>
          <w:lang w:val="sr-Cyrl-RS"/>
        </w:rPr>
        <w:t xml:space="preserve">етар </w:t>
      </w:r>
      <w:r>
        <w:rPr>
          <w:rFonts w:eastAsia="Times New Roman" w:cs="Times New Roman"/>
          <w:lang w:val="sr-Cyrl-RS"/>
        </w:rPr>
        <w:t>Л</w:t>
      </w:r>
      <w:r w:rsidRPr="00BE0342">
        <w:rPr>
          <w:rFonts w:eastAsia="Times New Roman" w:cs="Times New Roman"/>
          <w:lang w:val="sr-Cyrl-RS"/>
        </w:rPr>
        <w:t xml:space="preserve">ековић“ </w:t>
      </w:r>
      <w:r>
        <w:rPr>
          <w:rFonts w:eastAsia="Times New Roman" w:cs="Times New Roman"/>
          <w:lang w:val="sr-Cyrl-RS"/>
        </w:rPr>
        <w:t>П</w:t>
      </w:r>
      <w:r w:rsidRPr="00BE0342">
        <w:rPr>
          <w:rFonts w:eastAsia="Times New Roman" w:cs="Times New Roman"/>
          <w:lang w:val="sr-Cyrl-RS"/>
        </w:rPr>
        <w:t>ожега</w:t>
      </w:r>
      <w:r>
        <w:rPr>
          <w:rFonts w:eastAsia="Times New Roman" w:cs="Times New Roman"/>
          <w:lang w:val="sr-Cyrl-RS"/>
        </w:rPr>
        <w:t xml:space="preserve"> је заведен под д</w:t>
      </w:r>
      <w:r w:rsidR="00E45749">
        <w:rPr>
          <w:rFonts w:eastAsia="Times New Roman" w:cs="Times New Roman"/>
          <w:lang w:val="sr-Cyrl-RS"/>
        </w:rPr>
        <w:t>ел</w:t>
      </w:r>
      <w:r>
        <w:rPr>
          <w:rFonts w:eastAsia="Times New Roman" w:cs="Times New Roman"/>
          <w:lang w:val="sr-Cyrl-RS"/>
        </w:rPr>
        <w:t>оводним</w:t>
      </w:r>
      <w:r w:rsidR="00E45749">
        <w:rPr>
          <w:rFonts w:eastAsia="Times New Roman" w:cs="Times New Roman"/>
          <w:lang w:val="sr-Cyrl-RS"/>
        </w:rPr>
        <w:t xml:space="preserve"> број</w:t>
      </w:r>
      <w:r>
        <w:rPr>
          <w:rFonts w:eastAsia="Times New Roman" w:cs="Times New Roman"/>
          <w:lang w:val="sr-Cyrl-RS"/>
        </w:rPr>
        <w:t>ем</w:t>
      </w:r>
      <w:r w:rsidR="00F47E49">
        <w:rPr>
          <w:rFonts w:eastAsia="Times New Roman" w:cs="Times New Roman"/>
          <w:lang w:val="sr-Cyrl-RS"/>
        </w:rPr>
        <w:t xml:space="preserve"> 250 од 19.03.2026. године</w:t>
      </w:r>
      <w:r>
        <w:rPr>
          <w:rFonts w:eastAsia="Times New Roman" w:cs="Times New Roman"/>
          <w:lang w:val="sr-Cyrl-RS"/>
        </w:rPr>
        <w:t>,</w:t>
      </w:r>
    </w:p>
    <w:p w14:paraId="1432DC63" w14:textId="4060554D" w:rsidR="00F47E49" w:rsidRDefault="00BE0342" w:rsidP="00F47E49">
      <w:pPr>
        <w:ind w:right="68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>о</w:t>
      </w:r>
      <w:r w:rsidR="00E45749">
        <w:rPr>
          <w:rFonts w:eastAsia="Times New Roman" w:cs="Times New Roman"/>
          <w:lang w:val="sr-Cyrl-RS"/>
        </w:rPr>
        <w:t>бјављен</w:t>
      </w:r>
      <w:r>
        <w:rPr>
          <w:rFonts w:eastAsia="Times New Roman" w:cs="Times New Roman"/>
          <w:lang w:val="sr-Cyrl-RS"/>
        </w:rPr>
        <w:t xml:space="preserve"> на огласној табли Школе</w:t>
      </w:r>
      <w:r w:rsidR="00F47E49">
        <w:rPr>
          <w:rFonts w:eastAsia="Times New Roman" w:cs="Times New Roman"/>
          <w:lang w:val="sr-Cyrl-RS"/>
        </w:rPr>
        <w:t xml:space="preserve"> </w:t>
      </w:r>
      <w:r>
        <w:rPr>
          <w:rFonts w:eastAsia="Times New Roman" w:cs="Times New Roman"/>
          <w:lang w:val="sr-Cyrl-RS"/>
        </w:rPr>
        <w:t xml:space="preserve">дана </w:t>
      </w:r>
      <w:r w:rsidR="00F47E49">
        <w:rPr>
          <w:rFonts w:eastAsia="Times New Roman" w:cs="Times New Roman"/>
          <w:lang w:val="sr-Cyrl-RS"/>
        </w:rPr>
        <w:t>19.03.2026. године</w:t>
      </w:r>
      <w:r>
        <w:rPr>
          <w:rFonts w:eastAsia="Times New Roman" w:cs="Times New Roman"/>
          <w:lang w:val="sr-Cyrl-RS"/>
        </w:rPr>
        <w:t xml:space="preserve">, а </w:t>
      </w:r>
      <w:r w:rsidR="00E45749">
        <w:rPr>
          <w:rFonts w:eastAsia="Times New Roman" w:cs="Times New Roman"/>
          <w:lang w:val="sr-Cyrl-RS"/>
        </w:rPr>
        <w:t xml:space="preserve"> ступ</w:t>
      </w:r>
      <w:r>
        <w:rPr>
          <w:rFonts w:eastAsia="Times New Roman" w:cs="Times New Roman"/>
          <w:lang w:val="sr-Cyrl-RS"/>
        </w:rPr>
        <w:t>ио</w:t>
      </w:r>
      <w:r w:rsidR="00E45749">
        <w:rPr>
          <w:rFonts w:eastAsia="Times New Roman" w:cs="Times New Roman"/>
          <w:lang w:val="sr-Cyrl-RS"/>
        </w:rPr>
        <w:t xml:space="preserve"> на снагу</w:t>
      </w:r>
      <w:r>
        <w:rPr>
          <w:rFonts w:eastAsia="Times New Roman" w:cs="Times New Roman"/>
          <w:lang w:val="sr-Cyrl-RS"/>
        </w:rPr>
        <w:t xml:space="preserve"> дана </w:t>
      </w:r>
      <w:r w:rsidR="00F47E49">
        <w:rPr>
          <w:rFonts w:eastAsia="Times New Roman" w:cs="Times New Roman"/>
          <w:lang w:val="sr-Cyrl-RS"/>
        </w:rPr>
        <w:t>27.03.2026. године</w:t>
      </w:r>
      <w:r>
        <w:rPr>
          <w:rFonts w:eastAsia="Times New Roman" w:cs="Times New Roman"/>
          <w:lang w:val="sr-Cyrl-RS"/>
        </w:rPr>
        <w:t>.</w:t>
      </w:r>
    </w:p>
    <w:p w14:paraId="7139F5E9" w14:textId="35C9A7B0" w:rsidR="00E45749" w:rsidRPr="00CE334B" w:rsidRDefault="00E45749" w:rsidP="005C63B2">
      <w:pPr>
        <w:ind w:right="68"/>
        <w:rPr>
          <w:rFonts w:eastAsia="Times New Roman" w:cs="Times New Roman"/>
          <w:lang w:val="sr-Cyrl-RS"/>
        </w:rPr>
      </w:pPr>
    </w:p>
    <w:p w14:paraId="5BAEBF58" w14:textId="0E6DFD61" w:rsidR="005C63B2" w:rsidRPr="00CE334B" w:rsidRDefault="005C63B2" w:rsidP="005C63B2">
      <w:pPr>
        <w:ind w:right="68"/>
        <w:jc w:val="both"/>
        <w:rPr>
          <w:rFonts w:eastAsia="Times New Roman" w:cs="Times New Roman"/>
          <w:lang w:val="sr-Cyrl-RS"/>
        </w:rPr>
      </w:pPr>
    </w:p>
    <w:p w14:paraId="59EF83A9" w14:textId="75CCD770" w:rsidR="005C63B2" w:rsidRPr="00CE334B" w:rsidRDefault="00E45749" w:rsidP="00E45749">
      <w:pPr>
        <w:ind w:left="142" w:right="67" w:firstLine="709"/>
        <w:jc w:val="center"/>
        <w:rPr>
          <w:rFonts w:eastAsia="Times New Roman" w:cs="Times New Roman"/>
          <w:lang w:val="sr-Cyrl-RS"/>
        </w:rPr>
      </w:pPr>
      <w:r>
        <w:rPr>
          <w:rFonts w:eastAsia="Times New Roman" w:cs="Times New Roman"/>
          <w:lang w:val="sr-Cyrl-RS"/>
        </w:rPr>
        <w:t xml:space="preserve">                                                                                        Председник Школског одбора,</w:t>
      </w:r>
    </w:p>
    <w:p w14:paraId="549ACB6D" w14:textId="1F072FA1" w:rsidR="005C63B2" w:rsidRDefault="005C63B2" w:rsidP="00394200">
      <w:pPr>
        <w:jc w:val="right"/>
        <w:rPr>
          <w:rFonts w:eastAsia="Times New Roman" w:cs="Times New Roman"/>
          <w:lang w:val="sr-Cyrl-RS"/>
        </w:rPr>
      </w:pPr>
      <w:r w:rsidRPr="00CE334B">
        <w:rPr>
          <w:rFonts w:eastAsia="Times New Roman" w:cs="Times New Roman"/>
          <w:lang w:val="sr-Cyrl-RS"/>
        </w:rPr>
        <w:t>___________________________</w:t>
      </w:r>
    </w:p>
    <w:p w14:paraId="60508473" w14:textId="0B333A34" w:rsidR="00E45749" w:rsidRPr="00CE334B" w:rsidRDefault="00E45749" w:rsidP="00E45749">
      <w:pPr>
        <w:jc w:val="center"/>
        <w:rPr>
          <w:rFonts w:cs="Times New Roman"/>
          <w:lang w:val="sr-Cyrl-RS"/>
        </w:rPr>
      </w:pPr>
      <w:r>
        <w:rPr>
          <w:rFonts w:cs="Times New Roman"/>
          <w:lang w:val="sr-Cyrl-RS"/>
        </w:rPr>
        <w:t xml:space="preserve">                               </w:t>
      </w:r>
      <w:bookmarkStart w:id="7" w:name="_GoBack"/>
      <w:bookmarkEnd w:id="7"/>
      <w:r>
        <w:rPr>
          <w:rFonts w:cs="Times New Roman"/>
          <w:lang w:val="sr-Cyrl-RS"/>
        </w:rPr>
        <w:t xml:space="preserve">                                                                    Снежана Радивојевић</w:t>
      </w:r>
    </w:p>
    <w:sectPr w:rsidR="00E45749" w:rsidRPr="00CE334B" w:rsidSect="00475D59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1FC8A" w14:textId="77777777" w:rsidR="003A2F04" w:rsidRDefault="003A2F04" w:rsidP="00CE334B">
      <w:r>
        <w:separator/>
      </w:r>
    </w:p>
  </w:endnote>
  <w:endnote w:type="continuationSeparator" w:id="0">
    <w:p w14:paraId="58D87C15" w14:textId="77777777" w:rsidR="003A2F04" w:rsidRDefault="003A2F04" w:rsidP="00CE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ACC5F" w14:textId="77777777" w:rsidR="00BE0342" w:rsidRPr="00B97228" w:rsidRDefault="00BE0342" w:rsidP="00CE334B">
    <w:pPr>
      <w:pStyle w:val="Footer"/>
      <w:framePr w:wrap="around" w:vAnchor="text" w:hAnchor="margin" w:xAlign="outside" w:y="1"/>
      <w:rPr>
        <w:rStyle w:val="PageNumber"/>
        <w:rFonts w:ascii="Verdana" w:hAnsi="Verdana"/>
        <w:b/>
        <w:sz w:val="16"/>
        <w:szCs w:val="16"/>
      </w:rPr>
    </w:pPr>
    <w:r w:rsidRPr="00B97228">
      <w:rPr>
        <w:rStyle w:val="PageNumber"/>
        <w:rFonts w:ascii="Verdana" w:hAnsi="Verdana"/>
        <w:b/>
        <w:sz w:val="16"/>
        <w:szCs w:val="16"/>
      </w:rPr>
      <w:fldChar w:fldCharType="begin"/>
    </w:r>
    <w:r w:rsidRPr="00B97228">
      <w:rPr>
        <w:rStyle w:val="PageNumber"/>
        <w:rFonts w:ascii="Verdana" w:hAnsi="Verdana"/>
        <w:b/>
        <w:sz w:val="16"/>
        <w:szCs w:val="16"/>
      </w:rPr>
      <w:instrText xml:space="preserve">PAGE  </w:instrText>
    </w:r>
    <w:r w:rsidRPr="00B97228">
      <w:rPr>
        <w:rStyle w:val="PageNumber"/>
        <w:rFonts w:ascii="Verdana" w:hAnsi="Verdana"/>
        <w:b/>
        <w:sz w:val="16"/>
        <w:szCs w:val="16"/>
      </w:rPr>
      <w:fldChar w:fldCharType="separate"/>
    </w:r>
    <w:r>
      <w:rPr>
        <w:rStyle w:val="PageNumber"/>
        <w:rFonts w:ascii="Verdana" w:hAnsi="Verdana"/>
        <w:b/>
        <w:noProof/>
        <w:sz w:val="16"/>
        <w:szCs w:val="16"/>
      </w:rPr>
      <w:t>26</w:t>
    </w:r>
    <w:r w:rsidRPr="00B97228">
      <w:rPr>
        <w:rStyle w:val="PageNumber"/>
        <w:rFonts w:ascii="Verdana" w:hAnsi="Verdana"/>
        <w:b/>
        <w:sz w:val="16"/>
        <w:szCs w:val="16"/>
      </w:rPr>
      <w:fldChar w:fldCharType="end"/>
    </w:r>
  </w:p>
  <w:p w14:paraId="5BBF313A" w14:textId="77777777" w:rsidR="00BE0342" w:rsidRDefault="00BE0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35796" w14:textId="77777777" w:rsidR="003A2F04" w:rsidRDefault="003A2F04" w:rsidP="00CE334B">
      <w:r>
        <w:separator/>
      </w:r>
    </w:p>
  </w:footnote>
  <w:footnote w:type="continuationSeparator" w:id="0">
    <w:p w14:paraId="46FD6DF7" w14:textId="77777777" w:rsidR="003A2F04" w:rsidRDefault="003A2F04" w:rsidP="00CE3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3473B0" w14:textId="5E972346" w:rsidR="00BE0342" w:rsidRDefault="00BE0342" w:rsidP="00475D59">
    <w:pPr>
      <w:pStyle w:val="Header"/>
      <w:jc w:val="right"/>
      <w:rPr>
        <w:i/>
        <w:sz w:val="20"/>
        <w:szCs w:val="20"/>
        <w:lang w:val="sr-Cyrl-RS"/>
      </w:rPr>
    </w:pPr>
    <w:r>
      <w:rPr>
        <w:i/>
        <w:sz w:val="20"/>
        <w:szCs w:val="20"/>
        <w:lang w:val="sr-Cyrl-RS"/>
      </w:rPr>
      <w:t>Основна школа „Петар Лековић“ Пожега</w:t>
    </w:r>
  </w:p>
  <w:p w14:paraId="6731172F" w14:textId="77777777" w:rsidR="00BE0342" w:rsidRPr="00475D59" w:rsidRDefault="00BE0342" w:rsidP="00475D59">
    <w:pPr>
      <w:pStyle w:val="Header"/>
      <w:jc w:val="right"/>
      <w:rPr>
        <w:i/>
        <w:sz w:val="20"/>
        <w:szCs w:val="20"/>
        <w:lang w:val="sr-Cyrl-R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A81"/>
    <w:multiLevelType w:val="hybridMultilevel"/>
    <w:tmpl w:val="32369B1C"/>
    <w:lvl w:ilvl="0" w:tplc="0409000B">
      <w:start w:val="1"/>
      <w:numFmt w:val="bullet"/>
      <w:lvlText w:val=""/>
      <w:lvlJc w:val="left"/>
      <w:pPr>
        <w:ind w:left="12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" w15:restartNumberingAfterBreak="0">
    <w:nsid w:val="10AB2D23"/>
    <w:multiLevelType w:val="hybridMultilevel"/>
    <w:tmpl w:val="AB0463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2F0A50"/>
    <w:multiLevelType w:val="hybridMultilevel"/>
    <w:tmpl w:val="9F96C38C"/>
    <w:lvl w:ilvl="0" w:tplc="653645FE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-417" w:hanging="360"/>
      </w:pPr>
    </w:lvl>
    <w:lvl w:ilvl="2" w:tplc="0409001B" w:tentative="1">
      <w:start w:val="1"/>
      <w:numFmt w:val="lowerRoman"/>
      <w:lvlText w:val="%3."/>
      <w:lvlJc w:val="right"/>
      <w:pPr>
        <w:ind w:left="303" w:hanging="180"/>
      </w:pPr>
    </w:lvl>
    <w:lvl w:ilvl="3" w:tplc="0409000F" w:tentative="1">
      <w:start w:val="1"/>
      <w:numFmt w:val="decimal"/>
      <w:lvlText w:val="%4."/>
      <w:lvlJc w:val="left"/>
      <w:pPr>
        <w:ind w:left="1023" w:hanging="360"/>
      </w:pPr>
    </w:lvl>
    <w:lvl w:ilvl="4" w:tplc="04090019" w:tentative="1">
      <w:start w:val="1"/>
      <w:numFmt w:val="lowerLetter"/>
      <w:lvlText w:val="%5."/>
      <w:lvlJc w:val="left"/>
      <w:pPr>
        <w:ind w:left="1743" w:hanging="360"/>
      </w:pPr>
    </w:lvl>
    <w:lvl w:ilvl="5" w:tplc="0409001B" w:tentative="1">
      <w:start w:val="1"/>
      <w:numFmt w:val="lowerRoman"/>
      <w:lvlText w:val="%6."/>
      <w:lvlJc w:val="right"/>
      <w:pPr>
        <w:ind w:left="2463" w:hanging="180"/>
      </w:pPr>
    </w:lvl>
    <w:lvl w:ilvl="6" w:tplc="0409000F" w:tentative="1">
      <w:start w:val="1"/>
      <w:numFmt w:val="decimal"/>
      <w:lvlText w:val="%7."/>
      <w:lvlJc w:val="left"/>
      <w:pPr>
        <w:ind w:left="3183" w:hanging="360"/>
      </w:pPr>
    </w:lvl>
    <w:lvl w:ilvl="7" w:tplc="04090019" w:tentative="1">
      <w:start w:val="1"/>
      <w:numFmt w:val="lowerLetter"/>
      <w:lvlText w:val="%8."/>
      <w:lvlJc w:val="left"/>
      <w:pPr>
        <w:ind w:left="3903" w:hanging="360"/>
      </w:pPr>
    </w:lvl>
    <w:lvl w:ilvl="8" w:tplc="0409001B" w:tentative="1">
      <w:start w:val="1"/>
      <w:numFmt w:val="lowerRoman"/>
      <w:lvlText w:val="%9."/>
      <w:lvlJc w:val="right"/>
      <w:pPr>
        <w:ind w:left="4623" w:hanging="180"/>
      </w:pPr>
    </w:lvl>
  </w:abstractNum>
  <w:abstractNum w:abstractNumId="3" w15:restartNumberingAfterBreak="0">
    <w:nsid w:val="1B9717C3"/>
    <w:multiLevelType w:val="hybridMultilevel"/>
    <w:tmpl w:val="A56249E4"/>
    <w:lvl w:ilvl="0" w:tplc="8506A184">
      <w:start w:val="1"/>
      <w:numFmt w:val="bullet"/>
      <w:lvlText w:val=""/>
      <w:lvlJc w:val="left"/>
      <w:pPr>
        <w:ind w:left="12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4" w15:restartNumberingAfterBreak="0">
    <w:nsid w:val="291B2169"/>
    <w:multiLevelType w:val="hybridMultilevel"/>
    <w:tmpl w:val="D008480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064A6B"/>
    <w:multiLevelType w:val="hybridMultilevel"/>
    <w:tmpl w:val="5ABA0808"/>
    <w:lvl w:ilvl="0" w:tplc="92F665D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77C6200"/>
    <w:multiLevelType w:val="hybridMultilevel"/>
    <w:tmpl w:val="C9FA2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67EC0"/>
    <w:multiLevelType w:val="hybridMultilevel"/>
    <w:tmpl w:val="C61C9D14"/>
    <w:lvl w:ilvl="0" w:tplc="8506A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B0B"/>
    <w:multiLevelType w:val="hybridMultilevel"/>
    <w:tmpl w:val="4E34ABE0"/>
    <w:lvl w:ilvl="0" w:tplc="407C3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57B2A"/>
    <w:multiLevelType w:val="hybridMultilevel"/>
    <w:tmpl w:val="F73A244E"/>
    <w:lvl w:ilvl="0" w:tplc="F906E342">
      <w:start w:val="1"/>
      <w:numFmt w:val="decimal"/>
      <w:lvlText w:val="%1."/>
      <w:lvlJc w:val="left"/>
      <w:pPr>
        <w:ind w:left="1430" w:hanging="8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45AA3B56"/>
    <w:multiLevelType w:val="hybridMultilevel"/>
    <w:tmpl w:val="0186E35C"/>
    <w:lvl w:ilvl="0" w:tplc="0409000F">
      <w:start w:val="1"/>
      <w:numFmt w:val="decimal"/>
      <w:lvlText w:val="%1."/>
      <w:lvlJc w:val="left"/>
      <w:pPr>
        <w:ind w:left="1280" w:hanging="360"/>
      </w:p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1" w15:restartNumberingAfterBreak="0">
    <w:nsid w:val="557D75D8"/>
    <w:multiLevelType w:val="hybridMultilevel"/>
    <w:tmpl w:val="4B288A34"/>
    <w:lvl w:ilvl="0" w:tplc="ED80F87C">
      <w:start w:val="1"/>
      <w:numFmt w:val="decimal"/>
      <w:lvlText w:val="%1."/>
      <w:lvlJc w:val="left"/>
      <w:pPr>
        <w:ind w:left="814" w:hanging="360"/>
      </w:pPr>
      <w:rPr>
        <w:rFonts w:cs="Times New Roman" w:hint="default"/>
      </w:rPr>
    </w:lvl>
    <w:lvl w:ilvl="1" w:tplc="9230B6CA">
      <w:numFmt w:val="bullet"/>
      <w:lvlText w:val="-"/>
      <w:lvlJc w:val="left"/>
      <w:pPr>
        <w:ind w:left="1951" w:hanging="360"/>
      </w:pPr>
      <w:rPr>
        <w:rFonts w:ascii="Times New Roman" w:eastAsia="Times New Roman" w:hAnsi="Times New Roman" w:cs="Times New Roman" w:hint="default"/>
      </w:rPr>
    </w:lvl>
    <w:lvl w:ilvl="2" w:tplc="92F665DA">
      <w:numFmt w:val="bullet"/>
      <w:lvlText w:val="–"/>
      <w:lvlJc w:val="left"/>
      <w:pPr>
        <w:ind w:left="2851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391" w:hanging="360"/>
      </w:pPr>
    </w:lvl>
    <w:lvl w:ilvl="4" w:tplc="04090019" w:tentative="1">
      <w:start w:val="1"/>
      <w:numFmt w:val="lowerLetter"/>
      <w:lvlText w:val="%5."/>
      <w:lvlJc w:val="left"/>
      <w:pPr>
        <w:ind w:left="4111" w:hanging="360"/>
      </w:pPr>
    </w:lvl>
    <w:lvl w:ilvl="5" w:tplc="0409001B" w:tentative="1">
      <w:start w:val="1"/>
      <w:numFmt w:val="lowerRoman"/>
      <w:lvlText w:val="%6."/>
      <w:lvlJc w:val="right"/>
      <w:pPr>
        <w:ind w:left="4831" w:hanging="180"/>
      </w:pPr>
    </w:lvl>
    <w:lvl w:ilvl="6" w:tplc="0409000F" w:tentative="1">
      <w:start w:val="1"/>
      <w:numFmt w:val="decimal"/>
      <w:lvlText w:val="%7."/>
      <w:lvlJc w:val="left"/>
      <w:pPr>
        <w:ind w:left="5551" w:hanging="360"/>
      </w:pPr>
    </w:lvl>
    <w:lvl w:ilvl="7" w:tplc="04090019" w:tentative="1">
      <w:start w:val="1"/>
      <w:numFmt w:val="lowerLetter"/>
      <w:lvlText w:val="%8."/>
      <w:lvlJc w:val="left"/>
      <w:pPr>
        <w:ind w:left="6271" w:hanging="360"/>
      </w:pPr>
    </w:lvl>
    <w:lvl w:ilvl="8" w:tplc="0409001B" w:tentative="1">
      <w:start w:val="1"/>
      <w:numFmt w:val="lowerRoman"/>
      <w:lvlText w:val="%9."/>
      <w:lvlJc w:val="right"/>
      <w:pPr>
        <w:ind w:left="6991" w:hanging="180"/>
      </w:pPr>
    </w:lvl>
  </w:abstractNum>
  <w:abstractNum w:abstractNumId="12" w15:restartNumberingAfterBreak="0">
    <w:nsid w:val="5B656D84"/>
    <w:multiLevelType w:val="hybridMultilevel"/>
    <w:tmpl w:val="66705BA6"/>
    <w:lvl w:ilvl="0" w:tplc="4FC4A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8506A1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B382A"/>
    <w:multiLevelType w:val="hybridMultilevel"/>
    <w:tmpl w:val="D3E6A474"/>
    <w:lvl w:ilvl="0" w:tplc="E4F8B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71CCF"/>
    <w:multiLevelType w:val="hybridMultilevel"/>
    <w:tmpl w:val="CC92AD26"/>
    <w:lvl w:ilvl="0" w:tplc="4FC4A8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8470E"/>
    <w:multiLevelType w:val="hybridMultilevel"/>
    <w:tmpl w:val="C63A17D2"/>
    <w:lvl w:ilvl="0" w:tplc="E4F8BB38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F4F08"/>
    <w:multiLevelType w:val="hybridMultilevel"/>
    <w:tmpl w:val="38765C4A"/>
    <w:lvl w:ilvl="0" w:tplc="8506A1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051BA"/>
    <w:multiLevelType w:val="hybridMultilevel"/>
    <w:tmpl w:val="3828BAB8"/>
    <w:lvl w:ilvl="0" w:tplc="E4F8BB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6A1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F5F10"/>
    <w:multiLevelType w:val="hybridMultilevel"/>
    <w:tmpl w:val="5C98CB9C"/>
    <w:lvl w:ilvl="0" w:tplc="8506A18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7D0C2D"/>
    <w:multiLevelType w:val="hybridMultilevel"/>
    <w:tmpl w:val="8CEA6B58"/>
    <w:lvl w:ilvl="0" w:tplc="8506A184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13"/>
  </w:num>
  <w:num w:numId="10">
    <w:abstractNumId w:val="6"/>
  </w:num>
  <w:num w:numId="11">
    <w:abstractNumId w:val="10"/>
  </w:num>
  <w:num w:numId="12">
    <w:abstractNumId w:val="9"/>
  </w:num>
  <w:num w:numId="13">
    <w:abstractNumId w:val="5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17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CDF"/>
    <w:rsid w:val="000041DA"/>
    <w:rsid w:val="00007C72"/>
    <w:rsid w:val="0003132C"/>
    <w:rsid w:val="00032ABF"/>
    <w:rsid w:val="0004597B"/>
    <w:rsid w:val="00067E7D"/>
    <w:rsid w:val="00072BA5"/>
    <w:rsid w:val="0009465E"/>
    <w:rsid w:val="00096831"/>
    <w:rsid w:val="000A04A5"/>
    <w:rsid w:val="000B1491"/>
    <w:rsid w:val="000B4E37"/>
    <w:rsid w:val="000F0321"/>
    <w:rsid w:val="000F3613"/>
    <w:rsid w:val="000F730E"/>
    <w:rsid w:val="001019E7"/>
    <w:rsid w:val="00106A58"/>
    <w:rsid w:val="00130535"/>
    <w:rsid w:val="00142FFD"/>
    <w:rsid w:val="0015241C"/>
    <w:rsid w:val="00156319"/>
    <w:rsid w:val="001645F5"/>
    <w:rsid w:val="001770BA"/>
    <w:rsid w:val="00196188"/>
    <w:rsid w:val="001A08DE"/>
    <w:rsid w:val="001A0DFE"/>
    <w:rsid w:val="001A44E8"/>
    <w:rsid w:val="001B5824"/>
    <w:rsid w:val="001F4E70"/>
    <w:rsid w:val="001F7671"/>
    <w:rsid w:val="002121E8"/>
    <w:rsid w:val="002143F5"/>
    <w:rsid w:val="00234BDA"/>
    <w:rsid w:val="0024384D"/>
    <w:rsid w:val="00255B6F"/>
    <w:rsid w:val="00267256"/>
    <w:rsid w:val="002727B4"/>
    <w:rsid w:val="00293603"/>
    <w:rsid w:val="002A2DA8"/>
    <w:rsid w:val="002B418F"/>
    <w:rsid w:val="002C1860"/>
    <w:rsid w:val="002D1E54"/>
    <w:rsid w:val="003012FC"/>
    <w:rsid w:val="0035218E"/>
    <w:rsid w:val="00380B86"/>
    <w:rsid w:val="00384916"/>
    <w:rsid w:val="00386ED4"/>
    <w:rsid w:val="00390E1A"/>
    <w:rsid w:val="00394200"/>
    <w:rsid w:val="0039635F"/>
    <w:rsid w:val="003A2F04"/>
    <w:rsid w:val="003D5631"/>
    <w:rsid w:val="003F2888"/>
    <w:rsid w:val="00411DDF"/>
    <w:rsid w:val="00417C94"/>
    <w:rsid w:val="004379A2"/>
    <w:rsid w:val="004634D1"/>
    <w:rsid w:val="00475D59"/>
    <w:rsid w:val="00480D46"/>
    <w:rsid w:val="004C3F61"/>
    <w:rsid w:val="004D5C6C"/>
    <w:rsid w:val="005123EA"/>
    <w:rsid w:val="005145D4"/>
    <w:rsid w:val="0053032A"/>
    <w:rsid w:val="0053219E"/>
    <w:rsid w:val="00532C3A"/>
    <w:rsid w:val="00535735"/>
    <w:rsid w:val="00545179"/>
    <w:rsid w:val="00561ECD"/>
    <w:rsid w:val="00567A89"/>
    <w:rsid w:val="005919B6"/>
    <w:rsid w:val="005A1F9B"/>
    <w:rsid w:val="005A7490"/>
    <w:rsid w:val="005C53DD"/>
    <w:rsid w:val="005C63B2"/>
    <w:rsid w:val="00606DD9"/>
    <w:rsid w:val="006149B8"/>
    <w:rsid w:val="006460FD"/>
    <w:rsid w:val="00651CAB"/>
    <w:rsid w:val="0066198A"/>
    <w:rsid w:val="006678D3"/>
    <w:rsid w:val="006A65A4"/>
    <w:rsid w:val="006B31CD"/>
    <w:rsid w:val="006B39DE"/>
    <w:rsid w:val="006C0D93"/>
    <w:rsid w:val="006C2BCD"/>
    <w:rsid w:val="006E0A87"/>
    <w:rsid w:val="006E17D0"/>
    <w:rsid w:val="006E774F"/>
    <w:rsid w:val="00721BD5"/>
    <w:rsid w:val="00730C58"/>
    <w:rsid w:val="007605EE"/>
    <w:rsid w:val="00763B9F"/>
    <w:rsid w:val="00770FE9"/>
    <w:rsid w:val="00776E83"/>
    <w:rsid w:val="007A393A"/>
    <w:rsid w:val="007F0D40"/>
    <w:rsid w:val="008334F8"/>
    <w:rsid w:val="008662E7"/>
    <w:rsid w:val="00883179"/>
    <w:rsid w:val="008C2CDF"/>
    <w:rsid w:val="00905696"/>
    <w:rsid w:val="0092192A"/>
    <w:rsid w:val="00946BA2"/>
    <w:rsid w:val="009706D2"/>
    <w:rsid w:val="009A6443"/>
    <w:rsid w:val="009D144C"/>
    <w:rsid w:val="009D749F"/>
    <w:rsid w:val="009E6186"/>
    <w:rsid w:val="00A72087"/>
    <w:rsid w:val="00AA1EEB"/>
    <w:rsid w:val="00AB0B77"/>
    <w:rsid w:val="00AB2D6B"/>
    <w:rsid w:val="00AB35A3"/>
    <w:rsid w:val="00AC0B8B"/>
    <w:rsid w:val="00AE574B"/>
    <w:rsid w:val="00AE7FF3"/>
    <w:rsid w:val="00AF27E8"/>
    <w:rsid w:val="00B02391"/>
    <w:rsid w:val="00B143D6"/>
    <w:rsid w:val="00B32461"/>
    <w:rsid w:val="00B46EEA"/>
    <w:rsid w:val="00B71756"/>
    <w:rsid w:val="00B71B8E"/>
    <w:rsid w:val="00BA33CF"/>
    <w:rsid w:val="00BB100C"/>
    <w:rsid w:val="00BB5C98"/>
    <w:rsid w:val="00BC3D82"/>
    <w:rsid w:val="00BD7DD3"/>
    <w:rsid w:val="00BE0342"/>
    <w:rsid w:val="00BE3A0B"/>
    <w:rsid w:val="00BE6052"/>
    <w:rsid w:val="00C24559"/>
    <w:rsid w:val="00C56AFF"/>
    <w:rsid w:val="00C71ED9"/>
    <w:rsid w:val="00C81BFF"/>
    <w:rsid w:val="00C95CF8"/>
    <w:rsid w:val="00C976BF"/>
    <w:rsid w:val="00C9778A"/>
    <w:rsid w:val="00CA5A5C"/>
    <w:rsid w:val="00CB2F3F"/>
    <w:rsid w:val="00CC7C75"/>
    <w:rsid w:val="00CE334B"/>
    <w:rsid w:val="00D0707B"/>
    <w:rsid w:val="00D76FE4"/>
    <w:rsid w:val="00D82946"/>
    <w:rsid w:val="00DC36BD"/>
    <w:rsid w:val="00DE0E28"/>
    <w:rsid w:val="00DF09A1"/>
    <w:rsid w:val="00E079B3"/>
    <w:rsid w:val="00E32605"/>
    <w:rsid w:val="00E35013"/>
    <w:rsid w:val="00E45749"/>
    <w:rsid w:val="00E47F34"/>
    <w:rsid w:val="00E748B7"/>
    <w:rsid w:val="00E76CE1"/>
    <w:rsid w:val="00EC1C0D"/>
    <w:rsid w:val="00EE25DE"/>
    <w:rsid w:val="00F318EC"/>
    <w:rsid w:val="00F47E49"/>
    <w:rsid w:val="00F512AB"/>
    <w:rsid w:val="00F702BF"/>
    <w:rsid w:val="00FC0AC6"/>
    <w:rsid w:val="00FE2E90"/>
    <w:rsid w:val="00FE7072"/>
    <w:rsid w:val="00FF6110"/>
    <w:rsid w:val="00FF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D0CB"/>
  <w15:docId w15:val="{B4AFBC21-0F9F-4E11-87B9-972E894F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2F3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CDF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1E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E3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34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3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34B"/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CE334B"/>
  </w:style>
  <w:style w:type="paragraph" w:styleId="FootnoteText">
    <w:name w:val="footnote text"/>
    <w:basedOn w:val="Normal"/>
    <w:link w:val="FootnoteTextChar"/>
    <w:uiPriority w:val="99"/>
    <w:semiHidden/>
    <w:unhideWhenUsed/>
    <w:rsid w:val="009706D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06D2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0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D48F6-020E-48D9-A1A6-768C6914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26</Pages>
  <Words>9097</Words>
  <Characters>51856</Characters>
  <Application>Microsoft Office Word</Application>
  <DocSecurity>0</DocSecurity>
  <Lines>432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Sotirov</dc:creator>
  <cp:lastModifiedBy>KORISNIK</cp:lastModifiedBy>
  <cp:revision>26</cp:revision>
  <cp:lastPrinted>2026-03-19T10:04:00Z</cp:lastPrinted>
  <dcterms:created xsi:type="dcterms:W3CDTF">2026-03-16T13:13:00Z</dcterms:created>
  <dcterms:modified xsi:type="dcterms:W3CDTF">2026-03-19T10:09:00Z</dcterms:modified>
</cp:coreProperties>
</file>